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6B428" w14:textId="77777777" w:rsidR="00E6777C" w:rsidRPr="005B03E7" w:rsidRDefault="00E6777C" w:rsidP="008C1B6E">
      <w:pPr>
        <w:jc w:val="both"/>
        <w:rPr>
          <w:rFonts w:ascii="Book Antiqua" w:hAnsi="Book Antiqua"/>
          <w:sz w:val="28"/>
          <w:szCs w:val="28"/>
        </w:rPr>
      </w:pPr>
      <w:r w:rsidRPr="005B03E7">
        <w:rPr>
          <w:rFonts w:ascii="Book Antiqua" w:hAnsi="Book Antiqua"/>
          <w:sz w:val="28"/>
          <w:szCs w:val="28"/>
        </w:rPr>
        <w:t>На основу члана 138. став 1. Устава Републике Србије</w:t>
      </w:r>
      <w:r w:rsidRPr="005B03E7">
        <w:rPr>
          <w:rFonts w:ascii="Book Antiqua" w:hAnsi="Book Antiqua"/>
          <w:sz w:val="28"/>
          <w:szCs w:val="28"/>
          <w:vertAlign w:val="superscript"/>
        </w:rPr>
        <w:footnoteReference w:id="1"/>
      </w:r>
      <w:r w:rsidRPr="005B03E7">
        <w:rPr>
          <w:rFonts w:ascii="Book Antiqua" w:hAnsi="Book Antiqua"/>
          <w:sz w:val="28"/>
          <w:szCs w:val="28"/>
        </w:rPr>
        <w:t xml:space="preserve"> и члана 37. Закона о Заштитнику грађана</w:t>
      </w:r>
      <w:r w:rsidRPr="005B03E7">
        <w:rPr>
          <w:rFonts w:ascii="Book Antiqua" w:hAnsi="Book Antiqua"/>
          <w:sz w:val="28"/>
          <w:szCs w:val="28"/>
          <w:vertAlign w:val="superscript"/>
        </w:rPr>
        <w:footnoteReference w:id="2"/>
      </w:r>
      <w:r w:rsidRPr="005B03E7">
        <w:rPr>
          <w:rFonts w:ascii="Book Antiqua" w:hAnsi="Book Antiqua"/>
          <w:sz w:val="28"/>
          <w:szCs w:val="28"/>
        </w:rPr>
        <w:t xml:space="preserve"> у поступку контроле законитости и правилности рада Центра за социјални рад у Крушевцу, </w:t>
      </w:r>
      <w:r w:rsidRPr="005B03E7">
        <w:rPr>
          <w:rFonts w:ascii="Book Antiqua" w:hAnsi="Book Antiqua"/>
          <w:b/>
          <w:sz w:val="28"/>
          <w:szCs w:val="28"/>
        </w:rPr>
        <w:t xml:space="preserve">покренутом по притужби </w:t>
      </w:r>
      <w:r w:rsidR="00D759EE">
        <w:rPr>
          <w:rFonts w:ascii="Book Antiqua" w:hAnsi="Book Antiqua"/>
          <w:b/>
          <w:sz w:val="28"/>
          <w:szCs w:val="28"/>
          <w:lang w:val="sr-Latn-RS"/>
        </w:rPr>
        <w:t>A.A.</w:t>
      </w:r>
      <w:r w:rsidRPr="005B03E7">
        <w:rPr>
          <w:rFonts w:ascii="Book Antiqua" w:hAnsi="Book Antiqua"/>
          <w:b/>
          <w:sz w:val="28"/>
          <w:szCs w:val="28"/>
        </w:rPr>
        <w:t>, након окончаног испитног поступка</w:t>
      </w:r>
      <w:r w:rsidRPr="005B03E7">
        <w:rPr>
          <w:rFonts w:ascii="Book Antiqua" w:hAnsi="Book Antiqua"/>
          <w:sz w:val="28"/>
          <w:szCs w:val="28"/>
        </w:rPr>
        <w:t xml:space="preserve"> Заштитник грађана је сачинио следећи</w:t>
      </w:r>
    </w:p>
    <w:p w14:paraId="57FA5ED6" w14:textId="77777777" w:rsidR="00E6777C" w:rsidRPr="005B03E7" w:rsidRDefault="00E6777C" w:rsidP="00206040">
      <w:pPr>
        <w:jc w:val="center"/>
        <w:rPr>
          <w:rFonts w:ascii="Book Antiqua" w:hAnsi="Book Antiqua"/>
          <w:b/>
          <w:sz w:val="28"/>
          <w:szCs w:val="28"/>
        </w:rPr>
      </w:pPr>
    </w:p>
    <w:p w14:paraId="3B151EC5" w14:textId="77777777" w:rsidR="00E6777C" w:rsidRPr="005B03E7" w:rsidRDefault="00E6777C" w:rsidP="00F46452">
      <w:pPr>
        <w:jc w:val="center"/>
        <w:rPr>
          <w:rFonts w:ascii="Book Antiqua" w:hAnsi="Book Antiqua"/>
          <w:b/>
          <w:sz w:val="28"/>
          <w:szCs w:val="28"/>
        </w:rPr>
      </w:pPr>
      <w:r w:rsidRPr="005B03E7">
        <w:rPr>
          <w:rFonts w:ascii="Book Antiqua" w:hAnsi="Book Antiqua"/>
          <w:b/>
          <w:sz w:val="28"/>
          <w:szCs w:val="28"/>
        </w:rPr>
        <w:t xml:space="preserve">ИЗВЕШТАЈ  О СЛУЧАЈУ СА  ПРЕПОРУКАМА </w:t>
      </w:r>
    </w:p>
    <w:p w14:paraId="344A3C0A" w14:textId="77777777" w:rsidR="00E6777C" w:rsidRPr="005B03E7" w:rsidRDefault="00E6777C" w:rsidP="00F46452">
      <w:pPr>
        <w:jc w:val="center"/>
        <w:rPr>
          <w:rFonts w:ascii="Book Antiqua" w:hAnsi="Book Antiqua"/>
          <w:b/>
          <w:sz w:val="28"/>
          <w:szCs w:val="28"/>
        </w:rPr>
      </w:pPr>
    </w:p>
    <w:p w14:paraId="1EEE289F" w14:textId="77777777" w:rsidR="00E6777C" w:rsidRPr="005B03E7" w:rsidRDefault="00E6777C" w:rsidP="00EE1369">
      <w:pPr>
        <w:spacing w:after="11" w:line="267" w:lineRule="auto"/>
        <w:ind w:left="-5" w:hanging="10"/>
        <w:jc w:val="center"/>
        <w:rPr>
          <w:rFonts w:ascii="Book Antiqua" w:hAnsi="Book Antiqua" w:cs="Calibri"/>
          <w:b/>
          <w:i/>
          <w:sz w:val="28"/>
          <w:szCs w:val="28"/>
        </w:rPr>
      </w:pPr>
      <w:r w:rsidRPr="005B03E7">
        <w:rPr>
          <w:rFonts w:ascii="Book Antiqua" w:hAnsi="Book Antiqua" w:cs="Calibri"/>
          <w:b/>
          <w:i/>
          <w:sz w:val="28"/>
          <w:szCs w:val="28"/>
        </w:rPr>
        <w:t>I</w:t>
      </w:r>
      <w:r w:rsidRPr="005B03E7">
        <w:rPr>
          <w:rFonts w:ascii="Book Antiqua" w:hAnsi="Book Antiqua" w:cs="Calibri"/>
          <w:b/>
          <w:i/>
          <w:sz w:val="28"/>
          <w:szCs w:val="28"/>
          <w:lang w:val="ru-RU"/>
        </w:rPr>
        <w:t xml:space="preserve"> </w:t>
      </w:r>
      <w:r w:rsidRPr="005B03E7">
        <w:rPr>
          <w:rFonts w:ascii="Book Antiqua" w:hAnsi="Book Antiqua" w:cs="Calibri"/>
          <w:b/>
          <w:i/>
          <w:sz w:val="28"/>
          <w:szCs w:val="28"/>
        </w:rPr>
        <w:t>Испитни поступак</w:t>
      </w:r>
    </w:p>
    <w:p w14:paraId="31991F33" w14:textId="77777777" w:rsidR="00E6777C" w:rsidRPr="005B03E7" w:rsidRDefault="00E6777C" w:rsidP="00EE1369">
      <w:pPr>
        <w:spacing w:after="11" w:line="267" w:lineRule="auto"/>
        <w:ind w:left="-5" w:hanging="10"/>
        <w:jc w:val="center"/>
        <w:rPr>
          <w:rFonts w:ascii="Book Antiqua" w:hAnsi="Book Antiqua" w:cs="Calibri"/>
          <w:b/>
          <w:i/>
          <w:sz w:val="28"/>
          <w:szCs w:val="28"/>
        </w:rPr>
      </w:pPr>
    </w:p>
    <w:p w14:paraId="5A4EAD49" w14:textId="2A51C51C" w:rsidR="00E6777C" w:rsidRPr="005B03E7" w:rsidRDefault="00E6777C" w:rsidP="00D72816">
      <w:pPr>
        <w:jc w:val="both"/>
        <w:rPr>
          <w:rFonts w:ascii="Book Antiqua" w:hAnsi="Book Antiqua"/>
          <w:sz w:val="28"/>
          <w:szCs w:val="28"/>
          <w:lang w:val="ru-RU"/>
        </w:rPr>
      </w:pPr>
      <w:r w:rsidRPr="005B03E7">
        <w:rPr>
          <w:rFonts w:ascii="Book Antiqua" w:hAnsi="Book Antiqua"/>
          <w:sz w:val="28"/>
          <w:szCs w:val="28"/>
        </w:rPr>
        <w:t xml:space="preserve">Заштитнику грађана се 13.01.2022. год. поднеском обратио </w:t>
      </w:r>
      <w:r w:rsidR="00D759EE">
        <w:rPr>
          <w:rFonts w:ascii="Book Antiqua" w:hAnsi="Book Antiqua"/>
          <w:sz w:val="28"/>
          <w:szCs w:val="28"/>
          <w:lang w:val="sr-Cyrl-RS"/>
        </w:rPr>
        <w:t xml:space="preserve">А.А. </w:t>
      </w:r>
      <w:r w:rsidRPr="005B03E7">
        <w:rPr>
          <w:rFonts w:ascii="Book Antiqua" w:hAnsi="Book Antiqua"/>
          <w:sz w:val="28"/>
          <w:szCs w:val="28"/>
          <w:lang w:val="ru-RU"/>
        </w:rPr>
        <w:t>указујући да су, поводом пријаве занемаривања деце, стручни радници Центра за социјални рад Крушевац 17. децембра 2021. године насилно одвели његова два малолетна детета</w:t>
      </w:r>
      <w:r w:rsidR="00D759EE">
        <w:rPr>
          <w:rFonts w:ascii="Book Antiqua" w:hAnsi="Book Antiqua"/>
          <w:sz w:val="28"/>
          <w:szCs w:val="28"/>
          <w:lang w:val="ru-RU"/>
        </w:rPr>
        <w:t xml:space="preserve"> </w:t>
      </w:r>
      <w:r w:rsidRPr="005B03E7">
        <w:rPr>
          <w:rFonts w:ascii="Book Antiqua" w:hAnsi="Book Antiqua"/>
          <w:sz w:val="28"/>
          <w:szCs w:val="28"/>
          <w:lang w:val="ru-RU"/>
        </w:rPr>
        <w:t xml:space="preserve">из породичног домаћинства, а супругу у осмом месецу трудноће насилно одвели и оставили је саму у кругу болнице, након чега је хитно пребачена у Ниш на превремени порођај. Притужилац је сутрадан обавештен од стране Центра за социјални рад да су му деца одузета привременим решењем, јер родитељи нису обезбедили потребне услове за њихов живот и развој, иако је он запослен и породица живи у његовој кући у којој сматра да је обезбедио све што је потребно за децу. </w:t>
      </w:r>
    </w:p>
    <w:p w14:paraId="175AA77B" w14:textId="77777777" w:rsidR="00E6777C" w:rsidRPr="005B03E7" w:rsidRDefault="00E6777C" w:rsidP="00873889">
      <w:pPr>
        <w:jc w:val="both"/>
        <w:rPr>
          <w:rFonts w:ascii="Book Antiqua" w:hAnsi="Book Antiqua"/>
          <w:b/>
          <w:sz w:val="28"/>
          <w:szCs w:val="28"/>
        </w:rPr>
      </w:pPr>
      <w:r w:rsidRPr="005B03E7">
        <w:rPr>
          <w:rFonts w:ascii="Book Antiqua" w:hAnsi="Book Antiqua"/>
          <w:sz w:val="28"/>
          <w:szCs w:val="28"/>
        </w:rPr>
        <w:t xml:space="preserve">Испитујући испуњеност услова за поступање по поднетој притужби у оквиру навода притужбе и разлога за њено подношење, Заштитник грађана је донео </w:t>
      </w:r>
      <w:r w:rsidRPr="005B03E7">
        <w:rPr>
          <w:rFonts w:ascii="Book Antiqua" w:hAnsi="Book Antiqua"/>
          <w:b/>
          <w:sz w:val="28"/>
          <w:szCs w:val="28"/>
        </w:rPr>
        <w:t>закључак о покретању испитног поступка оцене</w:t>
      </w:r>
      <w:r w:rsidRPr="005B03E7">
        <w:rPr>
          <w:rFonts w:ascii="Book Antiqua" w:hAnsi="Book Antiqua"/>
          <w:b/>
          <w:sz w:val="28"/>
          <w:szCs w:val="28"/>
          <w:lang w:val="ru-RU"/>
        </w:rPr>
        <w:t xml:space="preserve"> законитости и правилности рада </w:t>
      </w:r>
      <w:r w:rsidRPr="005B03E7">
        <w:rPr>
          <w:rFonts w:ascii="Book Antiqua" w:hAnsi="Book Antiqua"/>
          <w:b/>
          <w:sz w:val="28"/>
          <w:szCs w:val="28"/>
        </w:rPr>
        <w:t xml:space="preserve">Центра за социјални рад у </w:t>
      </w:r>
      <w:r w:rsidRPr="005B03E7">
        <w:rPr>
          <w:rFonts w:ascii="Book Antiqua" w:hAnsi="Book Antiqua"/>
          <w:b/>
          <w:sz w:val="28"/>
          <w:szCs w:val="28"/>
        </w:rPr>
        <w:lastRenderedPageBreak/>
        <w:t>Крушевцу</w:t>
      </w:r>
      <w:r w:rsidRPr="005B03E7">
        <w:rPr>
          <w:rStyle w:val="FootnoteReference"/>
          <w:rFonts w:ascii="Book Antiqua" w:hAnsi="Book Antiqua"/>
          <w:b/>
          <w:sz w:val="28"/>
          <w:szCs w:val="28"/>
        </w:rPr>
        <w:footnoteReference w:id="3"/>
      </w:r>
      <w:r w:rsidRPr="005B03E7">
        <w:rPr>
          <w:rFonts w:ascii="Book Antiqua" w:hAnsi="Book Antiqua" w:cs="Arial"/>
          <w:sz w:val="28"/>
          <w:szCs w:val="28"/>
        </w:rPr>
        <w:t xml:space="preserve">, сходно члану 33. став 4., а у вези са чланом 31. Закона о Заштитнику грађана и затражио од надлежног органа старатељства изјашњење о свим чињеницама и околностима у вези са овим случајем и </w:t>
      </w:r>
      <w:r w:rsidRPr="005B03E7">
        <w:rPr>
          <w:rFonts w:ascii="Book Antiqua" w:hAnsi="Book Antiqua" w:cs="Arial"/>
          <w:sz w:val="28"/>
          <w:szCs w:val="28"/>
          <w:lang w:val="en-US"/>
        </w:rPr>
        <w:t>o</w:t>
      </w:r>
      <w:r w:rsidRPr="005B03E7">
        <w:rPr>
          <w:rFonts w:ascii="Book Antiqua" w:hAnsi="Book Antiqua" w:cs="Arial"/>
          <w:sz w:val="28"/>
          <w:szCs w:val="28"/>
          <w:lang w:val="ru-RU"/>
        </w:rPr>
        <w:t xml:space="preserve"> </w:t>
      </w:r>
      <w:r w:rsidRPr="005B03E7">
        <w:rPr>
          <w:rFonts w:ascii="Book Antiqua" w:hAnsi="Book Antiqua" w:cs="Arial"/>
          <w:sz w:val="28"/>
          <w:szCs w:val="28"/>
        </w:rPr>
        <w:t>поступању контролисаног органа поводом тога, као и копију списа предмета о случају који се води у Центру</w:t>
      </w:r>
      <w:r w:rsidRPr="005B03E7">
        <w:rPr>
          <w:rFonts w:ascii="Book Antiqua" w:hAnsi="Book Antiqua"/>
          <w:b/>
          <w:sz w:val="28"/>
          <w:szCs w:val="28"/>
        </w:rPr>
        <w:t>.</w:t>
      </w:r>
    </w:p>
    <w:p w14:paraId="0BD7EAFC" w14:textId="77777777" w:rsidR="00E6777C" w:rsidRPr="005B03E7" w:rsidRDefault="00E6777C" w:rsidP="00873889">
      <w:pPr>
        <w:jc w:val="both"/>
        <w:rPr>
          <w:rFonts w:ascii="Book Antiqua" w:hAnsi="Book Antiqua"/>
          <w:sz w:val="28"/>
          <w:szCs w:val="28"/>
        </w:rPr>
      </w:pPr>
      <w:r w:rsidRPr="005B03E7">
        <w:rPr>
          <w:rFonts w:ascii="Book Antiqua" w:hAnsi="Book Antiqua"/>
          <w:sz w:val="28"/>
          <w:szCs w:val="28"/>
        </w:rPr>
        <w:t xml:space="preserve">На основу анализе целокупне </w:t>
      </w:r>
      <w:r w:rsidRPr="005B03E7">
        <w:rPr>
          <w:rFonts w:ascii="Book Antiqua" w:hAnsi="Book Antiqua"/>
          <w:sz w:val="28"/>
          <w:szCs w:val="28"/>
          <w:lang w:val="ru-RU"/>
        </w:rPr>
        <w:t>п</w:t>
      </w:r>
      <w:r w:rsidRPr="005B03E7">
        <w:rPr>
          <w:rFonts w:ascii="Book Antiqua" w:hAnsi="Book Antiqua"/>
          <w:sz w:val="28"/>
          <w:szCs w:val="28"/>
        </w:rPr>
        <w:t xml:space="preserve">рибављене документације Заштитник грађана је утврдио следеће чињенично стање: </w:t>
      </w:r>
    </w:p>
    <w:p w14:paraId="755E7C17" w14:textId="77777777" w:rsidR="00E6777C" w:rsidRPr="005B03E7" w:rsidRDefault="00E6777C" w:rsidP="00FF13C5">
      <w:pPr>
        <w:pStyle w:val="ListParagraph"/>
        <w:numPr>
          <w:ilvl w:val="0"/>
          <w:numId w:val="24"/>
        </w:numPr>
        <w:ind w:left="0" w:firstLine="360"/>
        <w:jc w:val="both"/>
        <w:rPr>
          <w:rFonts w:ascii="Book Antiqua" w:hAnsi="Book Antiqua"/>
          <w:sz w:val="28"/>
          <w:szCs w:val="28"/>
        </w:rPr>
      </w:pPr>
      <w:r w:rsidRPr="005B03E7">
        <w:rPr>
          <w:rFonts w:ascii="Book Antiqua" w:hAnsi="Book Antiqua"/>
          <w:b/>
          <w:sz w:val="28"/>
          <w:szCs w:val="28"/>
        </w:rPr>
        <w:t>Породица је</w:t>
      </w:r>
      <w:r w:rsidRPr="005B03E7">
        <w:rPr>
          <w:rFonts w:ascii="Book Antiqua" w:hAnsi="Book Antiqua"/>
          <w:sz w:val="28"/>
          <w:szCs w:val="28"/>
        </w:rPr>
        <w:t xml:space="preserve"> </w:t>
      </w:r>
      <w:r w:rsidRPr="005B03E7">
        <w:rPr>
          <w:rFonts w:ascii="Book Antiqua" w:hAnsi="Book Antiqua"/>
          <w:b/>
          <w:sz w:val="28"/>
          <w:szCs w:val="28"/>
        </w:rPr>
        <w:t>на евиденцији</w:t>
      </w:r>
      <w:r w:rsidRPr="005B03E7">
        <w:rPr>
          <w:rFonts w:ascii="Book Antiqua" w:hAnsi="Book Antiqua"/>
          <w:sz w:val="28"/>
          <w:szCs w:val="28"/>
        </w:rPr>
        <w:t xml:space="preserve"> </w:t>
      </w:r>
      <w:r w:rsidRPr="005B03E7">
        <w:rPr>
          <w:rFonts w:ascii="Book Antiqua" w:hAnsi="Book Antiqua"/>
          <w:b/>
          <w:sz w:val="28"/>
          <w:szCs w:val="28"/>
        </w:rPr>
        <w:t>Центра од 06.03.2012. год. по пријави занемаривања мал.</w:t>
      </w:r>
      <w:r w:rsidR="00D759EE">
        <w:rPr>
          <w:rFonts w:ascii="Book Antiqua" w:hAnsi="Book Antiqua"/>
          <w:b/>
          <w:sz w:val="28"/>
          <w:szCs w:val="28"/>
          <w:lang w:val="sr-Cyrl-RS"/>
        </w:rPr>
        <w:t>Б.Б.</w:t>
      </w:r>
      <w:r w:rsidRPr="005B03E7">
        <w:rPr>
          <w:rFonts w:ascii="Book Antiqua" w:hAnsi="Book Antiqua"/>
          <w:sz w:val="28"/>
          <w:szCs w:val="28"/>
        </w:rPr>
        <w:t xml:space="preserve"> рођ. 2010. године, </w:t>
      </w:r>
      <w:r w:rsidRPr="005B03E7">
        <w:rPr>
          <w:rFonts w:ascii="Book Antiqua" w:hAnsi="Book Antiqua"/>
          <w:b/>
          <w:sz w:val="28"/>
          <w:szCs w:val="28"/>
        </w:rPr>
        <w:t>коју је Центру поднела патронажна сестра</w:t>
      </w:r>
      <w:r w:rsidRPr="005B03E7">
        <w:rPr>
          <w:rStyle w:val="FootnoteReference"/>
          <w:rFonts w:ascii="Book Antiqua" w:hAnsi="Book Antiqua"/>
          <w:b/>
          <w:sz w:val="28"/>
          <w:szCs w:val="28"/>
        </w:rPr>
        <w:footnoteReference w:id="4"/>
      </w:r>
      <w:r w:rsidRPr="005B03E7">
        <w:rPr>
          <w:rFonts w:ascii="Book Antiqua" w:hAnsi="Book Antiqua"/>
          <w:b/>
          <w:sz w:val="28"/>
          <w:szCs w:val="28"/>
        </w:rPr>
        <w:t>.</w:t>
      </w:r>
      <w:r w:rsidRPr="005B03E7">
        <w:rPr>
          <w:rFonts w:ascii="Book Antiqua" w:hAnsi="Book Antiqua"/>
          <w:sz w:val="28"/>
          <w:szCs w:val="28"/>
        </w:rPr>
        <w:t xml:space="preserve"> У пријави је указано да дете има 15 месеци и не хода, да је „прљав, запуштен и неадекватно обучен“, да живи у лошим материјалним и хигијенским условима, као и да је отац детета </w:t>
      </w:r>
      <w:r w:rsidR="00D759EE">
        <w:rPr>
          <w:rFonts w:ascii="Book Antiqua" w:hAnsi="Book Antiqua"/>
          <w:sz w:val="28"/>
          <w:szCs w:val="28"/>
          <w:lang w:val="sr-Cyrl-RS"/>
        </w:rPr>
        <w:t>А.А.</w:t>
      </w:r>
      <w:r w:rsidRPr="005B03E7">
        <w:rPr>
          <w:rFonts w:ascii="Book Antiqua" w:hAnsi="Book Antiqua"/>
          <w:sz w:val="28"/>
          <w:szCs w:val="28"/>
        </w:rPr>
        <w:t xml:space="preserve"> ограничених интелектуалних капацитета. У вези са присуством насиља у породици, у пријави је наведено да је свекрва тукла мајку детета </w:t>
      </w:r>
      <w:r w:rsidR="00D759EE">
        <w:rPr>
          <w:rFonts w:ascii="Book Antiqua" w:hAnsi="Book Antiqua"/>
          <w:sz w:val="28"/>
          <w:szCs w:val="28"/>
          <w:lang w:val="sr-Cyrl-RS"/>
        </w:rPr>
        <w:t>В.В.</w:t>
      </w:r>
      <w:r w:rsidRPr="005B03E7">
        <w:rPr>
          <w:rFonts w:ascii="Book Antiqua" w:hAnsi="Book Antiqua"/>
          <w:sz w:val="28"/>
          <w:szCs w:val="28"/>
        </w:rPr>
        <w:t>, што је пријављено МУП, а да отац детета у свему подржава своју мајку. У пријави се описују и друге околности у вези са тешко поремећеним породичним односима “који се могу окарактерисати као патолошки…“</w:t>
      </w:r>
      <w:r w:rsidRPr="005B03E7">
        <w:rPr>
          <w:rStyle w:val="FootnoteReference"/>
          <w:rFonts w:ascii="Book Antiqua" w:hAnsi="Book Antiqua"/>
          <w:sz w:val="28"/>
          <w:szCs w:val="28"/>
        </w:rPr>
        <w:footnoteReference w:id="5"/>
      </w:r>
      <w:r w:rsidRPr="005B03E7">
        <w:rPr>
          <w:rFonts w:ascii="Book Antiqua" w:hAnsi="Book Antiqua"/>
          <w:sz w:val="28"/>
          <w:szCs w:val="28"/>
        </w:rPr>
        <w:t xml:space="preserve"> </w:t>
      </w:r>
    </w:p>
    <w:p w14:paraId="44CB878D" w14:textId="36946BCB" w:rsidR="00E6777C" w:rsidRPr="005B03E7" w:rsidRDefault="00E6777C" w:rsidP="00FF13C5">
      <w:pPr>
        <w:jc w:val="both"/>
        <w:rPr>
          <w:rFonts w:ascii="Book Antiqua" w:hAnsi="Book Antiqua"/>
          <w:sz w:val="28"/>
          <w:szCs w:val="28"/>
        </w:rPr>
      </w:pPr>
      <w:r w:rsidRPr="005B03E7">
        <w:rPr>
          <w:rFonts w:ascii="Book Antiqua" w:hAnsi="Book Antiqua"/>
          <w:sz w:val="28"/>
          <w:szCs w:val="28"/>
        </w:rPr>
        <w:t xml:space="preserve">Поводом наведене пријаве водитељ случаја је 19.03.2012. год. прибавио Извештај педијатра Службе за здравствену заштиту деце и омладине Здравственог центра Крушевац да је „увидом у здравствени картон дете редовно прегледано у саветовалишту Дечијег диспанзера и редовно вакцинисано“. </w:t>
      </w:r>
      <w:r w:rsidRPr="005B03E7">
        <w:rPr>
          <w:rFonts w:ascii="Book Antiqua" w:hAnsi="Book Antiqua"/>
          <w:sz w:val="28"/>
          <w:szCs w:val="28"/>
          <w:lang w:val="en-US"/>
        </w:rPr>
        <w:t>O</w:t>
      </w:r>
      <w:r w:rsidRPr="005B03E7">
        <w:rPr>
          <w:rFonts w:ascii="Book Antiqua" w:hAnsi="Book Antiqua"/>
          <w:sz w:val="28"/>
          <w:szCs w:val="28"/>
        </w:rPr>
        <w:t>бављена је једна теренска посета 21.03.2012. год</w:t>
      </w:r>
      <w:r w:rsidR="00DF15CD" w:rsidRPr="005B03E7">
        <w:rPr>
          <w:rFonts w:ascii="Book Antiqua" w:hAnsi="Book Antiqua"/>
          <w:sz w:val="28"/>
          <w:szCs w:val="28"/>
          <w:lang w:val="ru-RU"/>
        </w:rPr>
        <w:t>ин</w:t>
      </w:r>
      <w:r w:rsidR="00DF15CD" w:rsidRPr="005B03E7">
        <w:rPr>
          <w:rFonts w:ascii="Book Antiqua" w:hAnsi="Book Antiqua"/>
          <w:sz w:val="28"/>
          <w:szCs w:val="28"/>
          <w:lang w:val="en-US"/>
        </w:rPr>
        <w:t>e</w:t>
      </w:r>
      <w:r w:rsidRPr="005B03E7">
        <w:rPr>
          <w:rFonts w:ascii="Book Antiqua" w:hAnsi="Book Antiqua"/>
          <w:sz w:val="28"/>
          <w:szCs w:val="28"/>
          <w:lang w:val="ru-RU"/>
        </w:rPr>
        <w:t>,</w:t>
      </w:r>
      <w:r w:rsidRPr="005B03E7">
        <w:rPr>
          <w:rFonts w:ascii="Book Antiqua" w:hAnsi="Book Antiqua"/>
          <w:sz w:val="28"/>
          <w:szCs w:val="28"/>
        </w:rPr>
        <w:t xml:space="preserve"> у којој је констатовано да су родитељи ванбрачну заједницу, у којој је рођен мал. </w:t>
      </w:r>
      <w:r w:rsidR="00D759EE">
        <w:rPr>
          <w:rFonts w:ascii="Book Antiqua" w:hAnsi="Book Antiqua"/>
          <w:sz w:val="28"/>
          <w:szCs w:val="28"/>
          <w:lang w:val="sr-Cyrl-RS"/>
        </w:rPr>
        <w:t>Б.Б.</w:t>
      </w:r>
      <w:r w:rsidRPr="005B03E7">
        <w:rPr>
          <w:rFonts w:ascii="Book Antiqua" w:hAnsi="Book Antiqua"/>
          <w:sz w:val="28"/>
          <w:szCs w:val="28"/>
        </w:rPr>
        <w:t xml:space="preserve">, засновали пре две године, да је “дечак био адекватно обучен“, да чланови породице „наводе да су здрави сви“, да имају нову, добро уређену и одржавану кућу, али у зимском периоду и током грејне сезоне живе у старој кући где „хигијена није на одговарајућем нивоу“, да живе заједно са </w:t>
      </w:r>
      <w:r w:rsidR="00D759EE">
        <w:rPr>
          <w:rFonts w:ascii="Book Antiqua" w:hAnsi="Book Antiqua"/>
          <w:sz w:val="28"/>
          <w:szCs w:val="28"/>
          <w:lang w:val="sr-Cyrl-RS"/>
        </w:rPr>
        <w:t>А.А.</w:t>
      </w:r>
      <w:r w:rsidRPr="005B03E7">
        <w:rPr>
          <w:rFonts w:ascii="Book Antiqua" w:hAnsi="Book Antiqua"/>
          <w:sz w:val="28"/>
          <w:szCs w:val="28"/>
        </w:rPr>
        <w:t xml:space="preserve"> родитељима</w:t>
      </w:r>
      <w:r w:rsidR="0081610F">
        <w:rPr>
          <w:rFonts w:ascii="Book Antiqua" w:hAnsi="Book Antiqua"/>
          <w:sz w:val="28"/>
          <w:szCs w:val="28"/>
          <w:lang w:val="sr-Latn-RS"/>
        </w:rPr>
        <w:t xml:space="preserve">. </w:t>
      </w:r>
      <w:r w:rsidRPr="005B03E7">
        <w:rPr>
          <w:rFonts w:ascii="Book Antiqua" w:hAnsi="Book Antiqua"/>
          <w:sz w:val="28"/>
          <w:szCs w:val="28"/>
        </w:rPr>
        <w:t>Том приликом је прибављена писана изјава мајке детета да негира наводе из пријаве. Стручни радник је евидентирао да су и остали укућани саопштили да негирају наводе из пријаве. Истог дана водитељ случаја је закључио: „на основу увида на терену и извештаја диспанзера за децу нису немарни родитељи“</w:t>
      </w:r>
      <w:r w:rsidRPr="005B03E7">
        <w:rPr>
          <w:rStyle w:val="FootnoteReference"/>
          <w:rFonts w:ascii="Book Antiqua" w:hAnsi="Book Antiqua"/>
          <w:sz w:val="28"/>
          <w:szCs w:val="28"/>
        </w:rPr>
        <w:footnoteReference w:id="6"/>
      </w:r>
      <w:r w:rsidRPr="005B03E7">
        <w:rPr>
          <w:rFonts w:ascii="Book Antiqua" w:hAnsi="Book Antiqua"/>
          <w:sz w:val="28"/>
          <w:szCs w:val="28"/>
        </w:rPr>
        <w:t xml:space="preserve"> и предмет архивирао. </w:t>
      </w:r>
    </w:p>
    <w:p w14:paraId="4F1BF62D" w14:textId="77777777" w:rsidR="00E6777C" w:rsidRPr="005B03E7" w:rsidRDefault="00E6777C" w:rsidP="001D0B4F">
      <w:pPr>
        <w:spacing w:before="100" w:beforeAutospacing="1" w:after="100" w:afterAutospacing="1"/>
        <w:jc w:val="both"/>
        <w:rPr>
          <w:rFonts w:ascii="Book Antiqua" w:hAnsi="Book Antiqua"/>
          <w:sz w:val="28"/>
          <w:szCs w:val="28"/>
        </w:rPr>
      </w:pPr>
      <w:r w:rsidRPr="005B03E7">
        <w:rPr>
          <w:rFonts w:ascii="Book Antiqua" w:hAnsi="Book Antiqua"/>
          <w:sz w:val="28"/>
          <w:szCs w:val="28"/>
        </w:rPr>
        <w:lastRenderedPageBreak/>
        <w:t>Процена није сачињена у складу са Правилником о организацији, нормативима и стандардима рада центра за социјални рад</w:t>
      </w:r>
      <w:r w:rsidRPr="005B03E7">
        <w:rPr>
          <w:rStyle w:val="FootnoteReference"/>
          <w:rFonts w:ascii="Book Antiqua" w:hAnsi="Book Antiqua"/>
          <w:sz w:val="28"/>
          <w:szCs w:val="28"/>
        </w:rPr>
        <w:footnoteReference w:id="7"/>
      </w:r>
      <w:r w:rsidRPr="005B03E7">
        <w:rPr>
          <w:rFonts w:ascii="Book Antiqua" w:hAnsi="Book Antiqua"/>
          <w:sz w:val="28"/>
          <w:szCs w:val="28"/>
        </w:rPr>
        <w:t xml:space="preserve">  и Општим протоколом о заштити деце од насиља, злостављања и занемаривања, јер не садржи  пода</w:t>
      </w:r>
      <w:r w:rsidR="004A7F3A" w:rsidRPr="005B03E7">
        <w:rPr>
          <w:rFonts w:ascii="Book Antiqua" w:hAnsi="Book Antiqua"/>
          <w:sz w:val="28"/>
          <w:szCs w:val="28"/>
          <w:lang w:val="sr-Cyrl-RS"/>
        </w:rPr>
        <w:t>т</w:t>
      </w:r>
      <w:r w:rsidR="004A7F3A" w:rsidRPr="005B03E7">
        <w:rPr>
          <w:rFonts w:ascii="Book Antiqua" w:hAnsi="Book Antiqua"/>
          <w:sz w:val="28"/>
          <w:szCs w:val="28"/>
        </w:rPr>
        <w:t>к</w:t>
      </w:r>
      <w:r w:rsidRPr="005B03E7">
        <w:rPr>
          <w:rFonts w:ascii="Book Antiqua" w:hAnsi="Book Antiqua"/>
          <w:sz w:val="28"/>
          <w:szCs w:val="28"/>
        </w:rPr>
        <w:t>е о способности родитеља/особе која се стара о детету да одговори на потребе детета</w:t>
      </w:r>
      <w:r w:rsidR="004A7F3A" w:rsidRPr="005B03E7">
        <w:rPr>
          <w:rFonts w:ascii="Book Antiqua" w:hAnsi="Book Antiqua"/>
          <w:sz w:val="28"/>
          <w:szCs w:val="28"/>
          <w:lang w:val="sr-Cyrl-RS"/>
        </w:rPr>
        <w:t xml:space="preserve"> и нису наведени евентуални ризици</w:t>
      </w:r>
      <w:r w:rsidRPr="005B03E7">
        <w:rPr>
          <w:rFonts w:ascii="Book Antiqua" w:hAnsi="Book Antiqua"/>
          <w:sz w:val="28"/>
          <w:szCs w:val="28"/>
        </w:rPr>
        <w:t>.</w:t>
      </w:r>
      <w:r w:rsidR="00262DA7" w:rsidRPr="005B03E7">
        <w:rPr>
          <w:rFonts w:ascii="Book Antiqua" w:hAnsi="Book Antiqua"/>
          <w:sz w:val="28"/>
          <w:szCs w:val="28"/>
          <w:lang w:val="sr-Cyrl-RS"/>
        </w:rPr>
        <w:t xml:space="preserve"> </w:t>
      </w:r>
      <w:r w:rsidR="00D55E20" w:rsidRPr="005B03E7">
        <w:rPr>
          <w:rFonts w:ascii="Book Antiqua" w:hAnsi="Book Antiqua"/>
          <w:sz w:val="28"/>
          <w:szCs w:val="28"/>
          <w:lang w:val="sr-Cyrl-RS"/>
        </w:rPr>
        <w:t>Р</w:t>
      </w:r>
      <w:r w:rsidRPr="005B03E7">
        <w:rPr>
          <w:rFonts w:ascii="Book Antiqua" w:hAnsi="Book Antiqua"/>
          <w:sz w:val="28"/>
          <w:szCs w:val="28"/>
        </w:rPr>
        <w:t>убрика „Способности родитеља/особе ко</w:t>
      </w:r>
      <w:r w:rsidR="006F1D1D" w:rsidRPr="005B03E7">
        <w:rPr>
          <w:rFonts w:ascii="Book Antiqua" w:hAnsi="Book Antiqua"/>
          <w:sz w:val="28"/>
          <w:szCs w:val="28"/>
        </w:rPr>
        <w:t>ја се стара о детету да одговоре</w:t>
      </w:r>
      <w:r w:rsidRPr="005B03E7">
        <w:rPr>
          <w:rFonts w:ascii="Book Antiqua" w:hAnsi="Book Antiqua"/>
          <w:sz w:val="28"/>
          <w:szCs w:val="28"/>
        </w:rPr>
        <w:t xml:space="preserve"> на потребе детета“ је практично непопуњена јер недостају предвиђени и назначени подаци</w:t>
      </w:r>
      <w:r w:rsidR="00D55E20" w:rsidRPr="005B03E7">
        <w:rPr>
          <w:rFonts w:ascii="Book Antiqua" w:hAnsi="Book Antiqua"/>
          <w:sz w:val="28"/>
          <w:szCs w:val="28"/>
          <w:lang w:val="sr-Cyrl-RS"/>
        </w:rPr>
        <w:t xml:space="preserve"> за ову рубрику</w:t>
      </w:r>
      <w:r w:rsidRPr="005B03E7">
        <w:rPr>
          <w:rFonts w:ascii="Book Antiqua" w:hAnsi="Book Antiqua"/>
          <w:sz w:val="28"/>
          <w:szCs w:val="28"/>
        </w:rPr>
        <w:t xml:space="preserve"> (</w:t>
      </w:r>
      <w:r w:rsidR="00742E8C" w:rsidRPr="005B03E7">
        <w:rPr>
          <w:rFonts w:ascii="Book Antiqua" w:hAnsi="Book Antiqua"/>
          <w:sz w:val="28"/>
          <w:szCs w:val="28"/>
          <w:lang w:val="sr-Cyrl-RS"/>
        </w:rPr>
        <w:t xml:space="preserve">код детета: </w:t>
      </w:r>
      <w:r w:rsidRPr="005B03E7">
        <w:rPr>
          <w:rFonts w:ascii="Book Antiqua" w:hAnsi="Book Antiqua"/>
          <w:sz w:val="28"/>
          <w:szCs w:val="28"/>
        </w:rPr>
        <w:t xml:space="preserve">пружање основе неге, осигурање безбедности, емоционална топлина, </w:t>
      </w:r>
      <w:r w:rsidR="00742E8C" w:rsidRPr="005B03E7">
        <w:rPr>
          <w:rFonts w:ascii="Book Antiqua" w:hAnsi="Book Antiqua"/>
          <w:sz w:val="28"/>
          <w:szCs w:val="28"/>
          <w:lang w:val="sr-Cyrl-RS"/>
        </w:rPr>
        <w:t xml:space="preserve">стимулација, </w:t>
      </w:r>
      <w:r w:rsidR="00742E8C" w:rsidRPr="005B03E7">
        <w:rPr>
          <w:rFonts w:ascii="Book Antiqua" w:hAnsi="Book Antiqua"/>
          <w:sz w:val="28"/>
          <w:szCs w:val="28"/>
        </w:rPr>
        <w:t>вођство и границе</w:t>
      </w:r>
      <w:r w:rsidR="00742E8C" w:rsidRPr="005B03E7">
        <w:rPr>
          <w:rFonts w:ascii="Book Antiqua" w:hAnsi="Book Antiqua"/>
          <w:sz w:val="28"/>
          <w:szCs w:val="28"/>
          <w:lang w:val="sr-Cyrl-RS"/>
        </w:rPr>
        <w:t>;</w:t>
      </w:r>
      <w:r w:rsidRPr="005B03E7">
        <w:rPr>
          <w:rFonts w:ascii="Book Antiqua" w:hAnsi="Book Antiqua"/>
          <w:sz w:val="28"/>
          <w:szCs w:val="28"/>
        </w:rPr>
        <w:t xml:space="preserve"> лична својства родитељ</w:t>
      </w:r>
      <w:r w:rsidR="00FE42A7" w:rsidRPr="005B03E7">
        <w:rPr>
          <w:rFonts w:ascii="Book Antiqua" w:hAnsi="Book Antiqua"/>
          <w:sz w:val="28"/>
          <w:szCs w:val="28"/>
          <w:lang w:val="sr-Cyrl-RS"/>
        </w:rPr>
        <w:t>а</w:t>
      </w:r>
      <w:r w:rsidRPr="005B03E7">
        <w:rPr>
          <w:rFonts w:ascii="Book Antiqua" w:hAnsi="Book Antiqua"/>
          <w:sz w:val="28"/>
          <w:szCs w:val="28"/>
        </w:rPr>
        <w:t xml:space="preserve"> и чланова шире породице, физичко и ментално здравље,</w:t>
      </w:r>
      <w:r w:rsidR="009B6C81" w:rsidRPr="005B03E7">
        <w:rPr>
          <w:rFonts w:ascii="Book Antiqua" w:hAnsi="Book Antiqua"/>
          <w:sz w:val="28"/>
          <w:szCs w:val="28"/>
          <w:lang w:val="sr-Cyrl-RS"/>
        </w:rPr>
        <w:t xml:space="preserve"> ментална ометеност,</w:t>
      </w:r>
      <w:r w:rsidRPr="005B03E7">
        <w:rPr>
          <w:rFonts w:ascii="Book Antiqua" w:hAnsi="Book Antiqua"/>
          <w:sz w:val="28"/>
          <w:szCs w:val="28"/>
        </w:rPr>
        <w:t xml:space="preserve"> стабилност</w:t>
      </w:r>
      <w:r w:rsidR="00742E8C" w:rsidRPr="005B03E7">
        <w:rPr>
          <w:rFonts w:ascii="Book Antiqua" w:hAnsi="Book Antiqua"/>
          <w:sz w:val="28"/>
          <w:szCs w:val="28"/>
        </w:rPr>
        <w:t xml:space="preserve"> породичног ок</w:t>
      </w:r>
      <w:r w:rsidR="00742E8C" w:rsidRPr="005B03E7">
        <w:rPr>
          <w:rFonts w:ascii="Book Antiqua" w:hAnsi="Book Antiqua"/>
          <w:sz w:val="28"/>
          <w:szCs w:val="28"/>
          <w:lang w:val="sr-Cyrl-RS"/>
        </w:rPr>
        <w:t>р</w:t>
      </w:r>
      <w:r w:rsidR="00742E8C" w:rsidRPr="005B03E7">
        <w:rPr>
          <w:rFonts w:ascii="Book Antiqua" w:hAnsi="Book Antiqua"/>
          <w:sz w:val="28"/>
          <w:szCs w:val="28"/>
        </w:rPr>
        <w:t>ужења, породич</w:t>
      </w:r>
      <w:r w:rsidR="00742E8C" w:rsidRPr="005B03E7">
        <w:rPr>
          <w:rFonts w:ascii="Book Antiqua" w:hAnsi="Book Antiqua"/>
          <w:sz w:val="28"/>
          <w:szCs w:val="28"/>
          <w:lang w:val="sr-Cyrl-RS"/>
        </w:rPr>
        <w:t>н</w:t>
      </w:r>
      <w:r w:rsidR="00742E8C" w:rsidRPr="005B03E7">
        <w:rPr>
          <w:rFonts w:ascii="Book Antiqua" w:hAnsi="Book Antiqua"/>
          <w:sz w:val="28"/>
          <w:szCs w:val="28"/>
        </w:rPr>
        <w:t xml:space="preserve">а историја </w:t>
      </w:r>
      <w:r w:rsidR="00742E8C" w:rsidRPr="005B03E7">
        <w:rPr>
          <w:rFonts w:ascii="Book Antiqua" w:hAnsi="Book Antiqua"/>
          <w:sz w:val="28"/>
          <w:szCs w:val="28"/>
          <w:lang w:val="sr-Cyrl-RS"/>
        </w:rPr>
        <w:t>и</w:t>
      </w:r>
      <w:r w:rsidR="00742E8C" w:rsidRPr="005B03E7">
        <w:rPr>
          <w:rFonts w:ascii="Book Antiqua" w:hAnsi="Book Antiqua"/>
          <w:sz w:val="28"/>
          <w:szCs w:val="28"/>
        </w:rPr>
        <w:t xml:space="preserve"> фун</w:t>
      </w:r>
      <w:r w:rsidR="00742E8C" w:rsidRPr="005B03E7">
        <w:rPr>
          <w:rFonts w:ascii="Book Antiqua" w:hAnsi="Book Antiqua"/>
          <w:sz w:val="28"/>
          <w:szCs w:val="28"/>
          <w:lang w:val="sr-Cyrl-RS"/>
        </w:rPr>
        <w:t>к</w:t>
      </w:r>
      <w:r w:rsidR="00742E8C" w:rsidRPr="005B03E7">
        <w:rPr>
          <w:rFonts w:ascii="Book Antiqua" w:hAnsi="Book Antiqua"/>
          <w:sz w:val="28"/>
          <w:szCs w:val="28"/>
        </w:rPr>
        <w:t>ционисање…</w:t>
      </w:r>
      <w:r w:rsidR="00FE42A7" w:rsidRPr="005B03E7">
        <w:rPr>
          <w:rFonts w:ascii="Book Antiqua" w:hAnsi="Book Antiqua"/>
          <w:sz w:val="28"/>
          <w:szCs w:val="28"/>
        </w:rPr>
        <w:t xml:space="preserve">). </w:t>
      </w:r>
      <w:r w:rsidRPr="005B03E7">
        <w:rPr>
          <w:rFonts w:ascii="Book Antiqua" w:hAnsi="Book Antiqua"/>
          <w:sz w:val="28"/>
          <w:szCs w:val="28"/>
        </w:rPr>
        <w:t>У наведену рубрику су уписани  подаци о образовању и запослености родитеља и да је након повреде кука 2008. год. мајка успешно опорављена и „у стању да се без проблема креће и обавља кућне и пољопривредне послове“, који треба</w:t>
      </w:r>
      <w:r w:rsidR="00677EEA" w:rsidRPr="005B03E7">
        <w:rPr>
          <w:rFonts w:ascii="Book Antiqua" w:hAnsi="Book Antiqua"/>
          <w:sz w:val="28"/>
          <w:szCs w:val="28"/>
        </w:rPr>
        <w:t xml:space="preserve"> да се налазе у рубрици </w:t>
      </w:r>
      <w:r w:rsidR="00677EEA" w:rsidRPr="005B03E7">
        <w:rPr>
          <w:rFonts w:ascii="Book Antiqua" w:hAnsi="Book Antiqua"/>
          <w:sz w:val="28"/>
          <w:szCs w:val="28"/>
          <w:lang w:val="sr-Cyrl-RS"/>
        </w:rPr>
        <w:t>Породични и</w:t>
      </w:r>
      <w:r w:rsidR="00677EEA" w:rsidRPr="005B03E7">
        <w:rPr>
          <w:rFonts w:ascii="Book Antiqua" w:hAnsi="Book Antiqua"/>
          <w:sz w:val="28"/>
          <w:szCs w:val="28"/>
        </w:rPr>
        <w:t xml:space="preserve"> средински утицаји</w:t>
      </w:r>
      <w:r w:rsidRPr="005B03E7">
        <w:rPr>
          <w:rFonts w:ascii="Book Antiqua" w:hAnsi="Book Antiqua"/>
          <w:sz w:val="28"/>
          <w:szCs w:val="28"/>
        </w:rPr>
        <w:t>. Као „Потребне услуге, мере и интервенције“ наведени су: „обавештења од патронажне службе и диспанзера за децу“</w:t>
      </w:r>
      <w:r w:rsidRPr="005B03E7">
        <w:rPr>
          <w:rStyle w:val="FootnoteReference"/>
          <w:rFonts w:ascii="Book Antiqua" w:hAnsi="Book Antiqua"/>
          <w:sz w:val="28"/>
          <w:szCs w:val="28"/>
        </w:rPr>
        <w:footnoteReference w:id="8"/>
      </w:r>
      <w:r w:rsidR="009B6C81" w:rsidRPr="005B03E7">
        <w:rPr>
          <w:rFonts w:ascii="Book Antiqua" w:hAnsi="Book Antiqua"/>
          <w:sz w:val="28"/>
          <w:szCs w:val="28"/>
        </w:rPr>
        <w:t>, али исти више нису прибављани</w:t>
      </w:r>
      <w:r w:rsidRPr="005B03E7">
        <w:rPr>
          <w:rFonts w:ascii="Book Antiqua" w:hAnsi="Book Antiqua"/>
          <w:sz w:val="28"/>
          <w:szCs w:val="28"/>
        </w:rPr>
        <w:t>.</w:t>
      </w:r>
    </w:p>
    <w:p w14:paraId="7EC000E6" w14:textId="649BCDB7" w:rsidR="00E6777C" w:rsidRPr="005B03E7" w:rsidRDefault="00E6777C" w:rsidP="003202D9">
      <w:pPr>
        <w:jc w:val="both"/>
        <w:rPr>
          <w:rFonts w:ascii="Book Antiqua" w:hAnsi="Book Antiqua"/>
          <w:sz w:val="28"/>
          <w:szCs w:val="28"/>
        </w:rPr>
      </w:pPr>
      <w:r w:rsidRPr="005B03E7">
        <w:rPr>
          <w:rFonts w:ascii="Book Antiqua" w:hAnsi="Book Antiqua"/>
          <w:b/>
          <w:sz w:val="28"/>
          <w:szCs w:val="28"/>
        </w:rPr>
        <w:t>Дана 23.10.2019. год. Центру се обратило Одељење за општу управу и заједничке послове Градске управе Града Крушевца,</w:t>
      </w:r>
      <w:r w:rsidRPr="005B03E7">
        <w:rPr>
          <w:rFonts w:ascii="Book Antiqua" w:hAnsi="Book Antiqua"/>
          <w:sz w:val="28"/>
          <w:szCs w:val="28"/>
        </w:rPr>
        <w:t xml:space="preserve"> како би овај орган старатељства предузео мере из својих надлежности, јер је у Изводу из матичне књиге рођених и даље само уписано име мајке женског детета </w:t>
      </w:r>
      <w:r w:rsidR="00D759EE">
        <w:rPr>
          <w:rFonts w:ascii="Book Antiqua" w:hAnsi="Book Antiqua"/>
          <w:sz w:val="28"/>
          <w:szCs w:val="28"/>
        </w:rPr>
        <w:t>–</w:t>
      </w:r>
      <w:r w:rsidRPr="005B03E7">
        <w:rPr>
          <w:rFonts w:ascii="Book Antiqua" w:hAnsi="Book Antiqua"/>
          <w:sz w:val="28"/>
          <w:szCs w:val="28"/>
        </w:rPr>
        <w:t xml:space="preserve"> </w:t>
      </w:r>
      <w:r w:rsidR="00D759EE">
        <w:rPr>
          <w:rFonts w:ascii="Book Antiqua" w:hAnsi="Book Antiqua"/>
          <w:sz w:val="28"/>
          <w:szCs w:val="28"/>
          <w:lang w:val="sr-Cyrl-RS"/>
        </w:rPr>
        <w:t>В.В.</w:t>
      </w:r>
      <w:r w:rsidRPr="005B03E7">
        <w:rPr>
          <w:rFonts w:ascii="Book Antiqua" w:hAnsi="Book Antiqua"/>
          <w:sz w:val="28"/>
          <w:szCs w:val="28"/>
        </w:rPr>
        <w:t xml:space="preserve">, али </w:t>
      </w:r>
      <w:r w:rsidRPr="005B03E7">
        <w:rPr>
          <w:rFonts w:ascii="Book Antiqua" w:hAnsi="Book Antiqua"/>
          <w:b/>
          <w:sz w:val="28"/>
          <w:szCs w:val="28"/>
        </w:rPr>
        <w:t>није одређено име и презиме детету у законском року</w:t>
      </w:r>
      <w:r w:rsidRPr="005B03E7">
        <w:rPr>
          <w:rFonts w:ascii="Book Antiqua" w:hAnsi="Book Antiqua"/>
          <w:sz w:val="28"/>
          <w:szCs w:val="28"/>
        </w:rPr>
        <w:t>. Стручни тим Центра је 01.11.2019. год. прибавио изјаву оца</w:t>
      </w:r>
      <w:r w:rsidRPr="005B03E7">
        <w:rPr>
          <w:rStyle w:val="FootnoteReference"/>
          <w:rFonts w:ascii="Book Antiqua" w:hAnsi="Book Antiqua"/>
          <w:sz w:val="28"/>
          <w:szCs w:val="28"/>
        </w:rPr>
        <w:footnoteReference w:id="9"/>
      </w:r>
      <w:r w:rsidRPr="005B03E7">
        <w:rPr>
          <w:rFonts w:ascii="Book Antiqua" w:hAnsi="Book Antiqua"/>
          <w:sz w:val="28"/>
          <w:szCs w:val="28"/>
        </w:rPr>
        <w:t xml:space="preserve"> да признаје за своје дете које је </w:t>
      </w:r>
      <w:r w:rsidR="00D759EE">
        <w:rPr>
          <w:rFonts w:ascii="Book Antiqua" w:hAnsi="Book Antiqua"/>
          <w:sz w:val="28"/>
          <w:szCs w:val="28"/>
          <w:lang w:val="sr-Cyrl-RS"/>
        </w:rPr>
        <w:t>В.В.</w:t>
      </w:r>
      <w:r w:rsidRPr="005B03E7">
        <w:rPr>
          <w:rFonts w:ascii="Book Antiqua" w:hAnsi="Book Antiqua"/>
          <w:sz w:val="28"/>
          <w:szCs w:val="28"/>
        </w:rPr>
        <w:t xml:space="preserve"> родила 2019. год. и донео Решење</w:t>
      </w:r>
      <w:r w:rsidRPr="005B03E7">
        <w:rPr>
          <w:rStyle w:val="FootnoteReference"/>
          <w:rFonts w:ascii="Book Antiqua" w:hAnsi="Book Antiqua"/>
          <w:sz w:val="28"/>
          <w:szCs w:val="28"/>
        </w:rPr>
        <w:footnoteReference w:id="10"/>
      </w:r>
      <w:r w:rsidRPr="005B03E7">
        <w:rPr>
          <w:rFonts w:ascii="Book Antiqua" w:hAnsi="Book Antiqua"/>
          <w:sz w:val="28"/>
          <w:szCs w:val="28"/>
        </w:rPr>
        <w:t xml:space="preserve"> да се детету од мајке </w:t>
      </w:r>
      <w:r w:rsidR="00D759EE">
        <w:rPr>
          <w:rFonts w:ascii="Book Antiqua" w:hAnsi="Book Antiqua"/>
          <w:sz w:val="28"/>
          <w:szCs w:val="28"/>
          <w:lang w:val="sr-Cyrl-RS"/>
        </w:rPr>
        <w:t>В.В.</w:t>
      </w:r>
      <w:r w:rsidRPr="005B03E7">
        <w:rPr>
          <w:rFonts w:ascii="Book Antiqua" w:hAnsi="Book Antiqua"/>
          <w:sz w:val="28"/>
          <w:szCs w:val="28"/>
        </w:rPr>
        <w:t xml:space="preserve"> и оца </w:t>
      </w:r>
      <w:r w:rsidR="00D759EE">
        <w:rPr>
          <w:rFonts w:ascii="Book Antiqua" w:hAnsi="Book Antiqua"/>
          <w:sz w:val="28"/>
          <w:szCs w:val="28"/>
          <w:lang w:val="sr-Cyrl-RS"/>
        </w:rPr>
        <w:t>А.А.</w:t>
      </w:r>
      <w:r w:rsidRPr="005B03E7">
        <w:rPr>
          <w:rFonts w:ascii="Book Antiqua" w:hAnsi="Book Antiqua"/>
          <w:sz w:val="28"/>
          <w:szCs w:val="28"/>
        </w:rPr>
        <w:t xml:space="preserve"> одреди име </w:t>
      </w:r>
      <w:r w:rsidR="001B72BF">
        <w:rPr>
          <w:rFonts w:ascii="Book Antiqua" w:hAnsi="Book Antiqua"/>
          <w:sz w:val="28"/>
          <w:szCs w:val="28"/>
          <w:lang w:val="sr-Cyrl-RS"/>
        </w:rPr>
        <w:t>Г.Г.</w:t>
      </w:r>
      <w:r w:rsidRPr="005B03E7">
        <w:rPr>
          <w:rFonts w:ascii="Book Antiqua" w:hAnsi="Book Antiqua"/>
          <w:sz w:val="28"/>
          <w:szCs w:val="28"/>
        </w:rPr>
        <w:t>, које матичар Града Крушевца има уписати у Матичне књиге рођених за матично подручје Крушевац и истог дана архивирао предмет</w:t>
      </w:r>
      <w:r w:rsidRPr="005B03E7">
        <w:rPr>
          <w:rStyle w:val="FootnoteReference"/>
          <w:rFonts w:ascii="Book Antiqua" w:hAnsi="Book Antiqua"/>
          <w:sz w:val="28"/>
          <w:szCs w:val="28"/>
        </w:rPr>
        <w:footnoteReference w:id="11"/>
      </w:r>
      <w:r w:rsidRPr="005B03E7">
        <w:rPr>
          <w:rFonts w:ascii="Book Antiqua" w:hAnsi="Book Antiqua"/>
          <w:sz w:val="28"/>
          <w:szCs w:val="28"/>
        </w:rPr>
        <w:t xml:space="preserve">. </w:t>
      </w:r>
    </w:p>
    <w:p w14:paraId="26EF6E9E" w14:textId="77777777" w:rsidR="00E6777C" w:rsidRPr="005B03E7" w:rsidRDefault="00E6777C" w:rsidP="00894C8D">
      <w:pPr>
        <w:jc w:val="both"/>
        <w:rPr>
          <w:rFonts w:ascii="Book Antiqua" w:hAnsi="Book Antiqua"/>
          <w:sz w:val="28"/>
          <w:szCs w:val="28"/>
        </w:rPr>
      </w:pPr>
      <w:r w:rsidRPr="005B03E7">
        <w:rPr>
          <w:rFonts w:ascii="Book Antiqua" w:hAnsi="Book Antiqua"/>
          <w:sz w:val="28"/>
          <w:szCs w:val="28"/>
        </w:rPr>
        <w:lastRenderedPageBreak/>
        <w:t>Иако је сам Центар оценио да неодређивање имена и презимена детету у законском року „представља први вид занемаривања права и интереса детета“</w:t>
      </w:r>
      <w:r w:rsidRPr="005B03E7">
        <w:rPr>
          <w:rStyle w:val="FootnoteReference"/>
          <w:rFonts w:ascii="Book Antiqua" w:hAnsi="Book Antiqua"/>
          <w:sz w:val="28"/>
          <w:szCs w:val="28"/>
        </w:rPr>
        <w:footnoteReference w:id="12"/>
      </w:r>
      <w:r w:rsidRPr="005B03E7">
        <w:rPr>
          <w:rFonts w:ascii="Book Antiqua" w:hAnsi="Book Antiqua"/>
          <w:sz w:val="28"/>
          <w:szCs w:val="28"/>
        </w:rPr>
        <w:t>, а већ је располагао претходном пријавом из 2012. год. да родитељи занемарују безбедност и развојне и здравствене потребе старијег детета, Центар није спровео ни почетну процену ради испитивања, односно, отклањања сумњи на занемаривање деце у овој породици или ради праћења функционисања родитеља и породице.</w:t>
      </w:r>
    </w:p>
    <w:p w14:paraId="4A736F00" w14:textId="38C4B6D7" w:rsidR="00E6777C" w:rsidRPr="005B03E7" w:rsidRDefault="00E6777C" w:rsidP="00894C8D">
      <w:pPr>
        <w:jc w:val="both"/>
        <w:rPr>
          <w:rFonts w:ascii="Book Antiqua" w:hAnsi="Book Antiqua"/>
          <w:sz w:val="28"/>
          <w:szCs w:val="28"/>
        </w:rPr>
      </w:pPr>
      <w:r w:rsidRPr="005B03E7">
        <w:rPr>
          <w:rFonts w:ascii="Book Antiqua" w:hAnsi="Book Antiqua"/>
          <w:sz w:val="28"/>
          <w:szCs w:val="28"/>
        </w:rPr>
        <w:t xml:space="preserve">Први План услуга за децу Центар је донео крајем децембра 2021. год. у поступку спроведеном </w:t>
      </w:r>
      <w:r w:rsidRPr="005B03E7">
        <w:rPr>
          <w:rFonts w:ascii="Book Antiqua" w:hAnsi="Book Antiqua"/>
          <w:b/>
          <w:sz w:val="28"/>
          <w:szCs w:val="28"/>
        </w:rPr>
        <w:t xml:space="preserve">поводом пријаве, коју је 17.12.2021. год. поднела ОШ </w:t>
      </w:r>
      <w:r w:rsidR="001B72BF">
        <w:rPr>
          <w:rFonts w:ascii="Book Antiqua" w:hAnsi="Book Antiqua"/>
          <w:b/>
          <w:sz w:val="28"/>
          <w:szCs w:val="28"/>
          <w:lang w:val="sr-Cyrl-RS"/>
        </w:rPr>
        <w:t>…</w:t>
      </w:r>
      <w:r w:rsidRPr="005B03E7">
        <w:rPr>
          <w:rFonts w:ascii="Book Antiqua" w:hAnsi="Book Antiqua"/>
          <w:b/>
          <w:sz w:val="28"/>
          <w:szCs w:val="28"/>
        </w:rPr>
        <w:t xml:space="preserve">, да мал. </w:t>
      </w:r>
      <w:r w:rsidR="001B72BF">
        <w:rPr>
          <w:rFonts w:ascii="Book Antiqua" w:hAnsi="Book Antiqua"/>
          <w:b/>
          <w:sz w:val="28"/>
          <w:szCs w:val="28"/>
          <w:lang w:val="sr-Cyrl-RS"/>
        </w:rPr>
        <w:t>Б.Б.</w:t>
      </w:r>
      <w:r w:rsidRPr="005B03E7">
        <w:rPr>
          <w:rFonts w:ascii="Book Antiqua" w:hAnsi="Book Antiqua"/>
          <w:b/>
          <w:sz w:val="28"/>
          <w:szCs w:val="28"/>
        </w:rPr>
        <w:t>, уписан да похађа V разред, не долази у школу.</w:t>
      </w:r>
      <w:r w:rsidRPr="005B03E7">
        <w:rPr>
          <w:rFonts w:ascii="Book Antiqua" w:hAnsi="Book Antiqua"/>
          <w:sz w:val="28"/>
          <w:szCs w:val="28"/>
        </w:rPr>
        <w:t xml:space="preserve"> У допису Школе је наведено да је до </w:t>
      </w:r>
      <w:r w:rsidRPr="005B03E7">
        <w:rPr>
          <w:rFonts w:ascii="Book Antiqua" w:hAnsi="Book Antiqua" w:cs="Calibri"/>
          <w:sz w:val="28"/>
          <w:szCs w:val="28"/>
        </w:rPr>
        <w:t>I</w:t>
      </w:r>
      <w:r w:rsidRPr="005B03E7">
        <w:rPr>
          <w:rFonts w:ascii="Book Antiqua" w:hAnsi="Book Antiqua"/>
          <w:sz w:val="28"/>
          <w:szCs w:val="28"/>
        </w:rPr>
        <w:t xml:space="preserve">V разреда дечак похађао наставу у подручном одељењу Школе и да је учитељ </w:t>
      </w:r>
      <w:r w:rsidR="001B72BF">
        <w:rPr>
          <w:rFonts w:ascii="Book Antiqua" w:hAnsi="Book Antiqua"/>
          <w:sz w:val="28"/>
          <w:szCs w:val="28"/>
          <w:lang w:val="sr-Cyrl-RS"/>
        </w:rPr>
        <w:t xml:space="preserve">дете </w:t>
      </w:r>
      <w:r w:rsidRPr="005B03E7">
        <w:rPr>
          <w:rFonts w:ascii="Book Antiqua" w:hAnsi="Book Antiqua"/>
          <w:sz w:val="28"/>
          <w:szCs w:val="28"/>
        </w:rPr>
        <w:t>доводио у школу и одводио кући, а да се преласком детета у централну школу препознају бројне тешкоће код детета</w:t>
      </w:r>
      <w:r w:rsidR="0081610F">
        <w:rPr>
          <w:rStyle w:val="CommentReference"/>
          <w:lang w:val="sr-Latn-RS"/>
        </w:rPr>
        <w:t xml:space="preserve">. </w:t>
      </w:r>
      <w:r w:rsidRPr="005B03E7">
        <w:rPr>
          <w:rFonts w:ascii="Book Antiqua" w:hAnsi="Book Antiqua"/>
          <w:sz w:val="28"/>
          <w:szCs w:val="28"/>
        </w:rPr>
        <w:t>Де</w:t>
      </w:r>
      <w:r w:rsidR="001B72BF">
        <w:rPr>
          <w:rFonts w:ascii="Book Antiqua" w:hAnsi="Book Antiqua"/>
          <w:sz w:val="28"/>
          <w:szCs w:val="28"/>
          <w:lang w:val="sr-Cyrl-RS"/>
        </w:rPr>
        <w:t xml:space="preserve">те </w:t>
      </w:r>
      <w:r w:rsidRPr="005B03E7">
        <w:rPr>
          <w:rFonts w:ascii="Book Antiqua" w:hAnsi="Book Antiqua"/>
          <w:sz w:val="28"/>
          <w:szCs w:val="28"/>
        </w:rPr>
        <w:t>је прва два дана у септембру био у школи, па је престао да долази све до новембра 2021. год. Отац је на позив школе дошао 04.11.2021. год. да образложи изостанак детета и том приликом навео „да су сви у кући били болесни“ као и да су имали смртне случајеве у породици (јер су преминули баба и деда детета), он је запослен, а мајка детета одржава трудноћу. Лекарско оправдање се односило на период до 03.11.2021. године и од тада поново је протекло месец дана а дете поново не долази у школу, нити се оправдава његов изостанак. Отац је д</w:t>
      </w:r>
      <w:r w:rsidR="00670180" w:rsidRPr="005B03E7">
        <w:rPr>
          <w:rFonts w:ascii="Book Antiqua" w:hAnsi="Book Antiqua"/>
          <w:sz w:val="28"/>
          <w:szCs w:val="28"/>
        </w:rPr>
        <w:t xml:space="preserve">оставио Школи документацију </w:t>
      </w:r>
      <w:r w:rsidR="00064397" w:rsidRPr="005B03E7">
        <w:rPr>
          <w:rFonts w:ascii="Book Antiqua" w:hAnsi="Book Antiqua"/>
          <w:sz w:val="28"/>
          <w:szCs w:val="28"/>
          <w:lang w:val="sr-Cyrl-RS"/>
        </w:rPr>
        <w:t>при</w:t>
      </w:r>
      <w:r w:rsidR="009819E3" w:rsidRPr="005B03E7">
        <w:rPr>
          <w:rFonts w:ascii="Book Antiqua" w:hAnsi="Book Antiqua"/>
          <w:sz w:val="28"/>
          <w:szCs w:val="28"/>
          <w:lang w:val="sr-Cyrl-RS"/>
        </w:rPr>
        <w:t>бављену за</w:t>
      </w:r>
      <w:r w:rsidR="009819E3" w:rsidRPr="005B03E7">
        <w:rPr>
          <w:rFonts w:ascii="Book Antiqua" w:hAnsi="Book Antiqua"/>
          <w:sz w:val="28"/>
          <w:szCs w:val="28"/>
        </w:rPr>
        <w:t xml:space="preserve"> упућивање</w:t>
      </w:r>
      <w:r w:rsidRPr="005B03E7">
        <w:rPr>
          <w:rFonts w:ascii="Book Antiqua" w:hAnsi="Book Antiqua"/>
          <w:sz w:val="28"/>
          <w:szCs w:val="28"/>
        </w:rPr>
        <w:t xml:space="preserve"> детета на интерресорну комисију, али није доставио Мишљење интерресорне комисије.</w:t>
      </w:r>
    </w:p>
    <w:p w14:paraId="49763767" w14:textId="77777777" w:rsidR="00E6777C" w:rsidRPr="005B03E7" w:rsidRDefault="00E6777C" w:rsidP="008E6C1B">
      <w:pPr>
        <w:jc w:val="both"/>
        <w:rPr>
          <w:rFonts w:ascii="Book Antiqua" w:hAnsi="Book Antiqua"/>
          <w:sz w:val="28"/>
          <w:szCs w:val="28"/>
        </w:rPr>
      </w:pPr>
      <w:r w:rsidRPr="005B03E7">
        <w:rPr>
          <w:rFonts w:ascii="Book Antiqua" w:hAnsi="Book Antiqua"/>
          <w:sz w:val="28"/>
          <w:szCs w:val="28"/>
        </w:rPr>
        <w:t>Центар је теренску посету поводом пријаве Школе обавио истог дана и констатовао да су све просторије у кући биле хигијенски запуштене и небезбедне за децу (јер су се гомиле одеће налазиле на грејним телима), као и неухрањеност, хигијенску и васпитну запуштеност и здравствену занемареност деце и њихову општу уг</w:t>
      </w:r>
      <w:r w:rsidR="00064397" w:rsidRPr="005B03E7">
        <w:rPr>
          <w:rFonts w:ascii="Book Antiqua" w:hAnsi="Book Antiqua"/>
          <w:sz w:val="28"/>
          <w:szCs w:val="28"/>
          <w:lang w:val="sr-Cyrl-RS"/>
        </w:rPr>
        <w:t>р</w:t>
      </w:r>
      <w:r w:rsidR="00064397" w:rsidRPr="005B03E7">
        <w:rPr>
          <w:rFonts w:ascii="Book Antiqua" w:hAnsi="Book Antiqua"/>
          <w:sz w:val="28"/>
          <w:szCs w:val="28"/>
        </w:rPr>
        <w:t>о</w:t>
      </w:r>
      <w:r w:rsidRPr="005B03E7">
        <w:rPr>
          <w:rFonts w:ascii="Book Antiqua" w:hAnsi="Book Antiqua"/>
          <w:sz w:val="28"/>
          <w:szCs w:val="28"/>
        </w:rPr>
        <w:t xml:space="preserve">женост. Са мајком је, због изјављених здравствених тегоба које је тренутно имала и с обзиром да је у деветом месецу трудноће, договорено да је службеним аутом Центра одвезу код лекара како би јој се пружила медицинска помоћ и потом да се врате у просторије Центра ради наставка разговора. О томе је телефонским путем обавештен отац, који се у том тренутку налазио на послу, али је убрзо дошао кући. Отац је у току разговора изненада отишао колима по извесну </w:t>
      </w:r>
      <w:r w:rsidR="001B72BF">
        <w:rPr>
          <w:rFonts w:ascii="Book Antiqua" w:hAnsi="Book Antiqua"/>
          <w:sz w:val="28"/>
          <w:szCs w:val="28"/>
          <w:lang w:val="sr-Cyrl-RS"/>
        </w:rPr>
        <w:t>Д.Д.</w:t>
      </w:r>
      <w:r w:rsidRPr="005B03E7">
        <w:rPr>
          <w:rFonts w:ascii="Book Antiqua" w:hAnsi="Book Antiqua"/>
          <w:sz w:val="28"/>
          <w:szCs w:val="28"/>
        </w:rPr>
        <w:t xml:space="preserve">, а стручни радници Центра су се у складу са договором са мајком и децом упутили ка болници. Међутим, отац је на путу чекао возило Центра, бацао се на хаубу и пратио возило на начин да је у току вожње више пута угрозио безбедност своје деце и свих </w:t>
      </w:r>
      <w:r w:rsidRPr="005B03E7">
        <w:rPr>
          <w:rFonts w:ascii="Book Antiqua" w:hAnsi="Book Antiqua"/>
          <w:sz w:val="28"/>
          <w:szCs w:val="28"/>
        </w:rPr>
        <w:lastRenderedPageBreak/>
        <w:t xml:space="preserve">присутних, те је испред Полицијске станице затражена асистенција МУП и Службе хитне медицинске помоћи. </w:t>
      </w:r>
    </w:p>
    <w:p w14:paraId="5738538B" w14:textId="77777777" w:rsidR="00E6777C" w:rsidRPr="005B03E7" w:rsidRDefault="00E6777C" w:rsidP="008E6C1B">
      <w:pPr>
        <w:jc w:val="both"/>
        <w:rPr>
          <w:rFonts w:ascii="Book Antiqua" w:hAnsi="Book Antiqua"/>
          <w:sz w:val="28"/>
          <w:szCs w:val="28"/>
        </w:rPr>
      </w:pPr>
      <w:r w:rsidRPr="005B03E7">
        <w:rPr>
          <w:rFonts w:ascii="Book Antiqua" w:hAnsi="Book Antiqua"/>
          <w:b/>
          <w:sz w:val="28"/>
          <w:szCs w:val="28"/>
        </w:rPr>
        <w:t>Центар је у поступку неодложне интервенције истог дана ургентно збринуо двоје деце у хранитељску породицу</w:t>
      </w:r>
      <w:r w:rsidRPr="005B03E7">
        <w:rPr>
          <w:rFonts w:ascii="Book Antiqua" w:hAnsi="Book Antiqua"/>
          <w:sz w:val="28"/>
          <w:szCs w:val="28"/>
        </w:rPr>
        <w:t>, оценивши да је неопходно хитно издвајање деце из породице због угрожавајућих животних услова</w:t>
      </w:r>
      <w:r w:rsidR="000E6E50" w:rsidRPr="005B03E7">
        <w:rPr>
          <w:rStyle w:val="FootnoteReference"/>
          <w:rFonts w:ascii="Book Antiqua" w:hAnsi="Book Antiqua"/>
          <w:sz w:val="28"/>
          <w:szCs w:val="28"/>
        </w:rPr>
        <w:footnoteReference w:id="13"/>
      </w:r>
      <w:r w:rsidRPr="005B03E7">
        <w:rPr>
          <w:rFonts w:ascii="Book Antiqua" w:hAnsi="Book Antiqua"/>
          <w:sz w:val="28"/>
          <w:szCs w:val="28"/>
        </w:rPr>
        <w:t xml:space="preserve">. Оца </w:t>
      </w:r>
      <w:r w:rsidR="001B72BF">
        <w:rPr>
          <w:rFonts w:ascii="Book Antiqua" w:hAnsi="Book Antiqua"/>
          <w:sz w:val="28"/>
          <w:szCs w:val="28"/>
          <w:lang w:val="sr-Cyrl-RS"/>
        </w:rPr>
        <w:t>А.А.</w:t>
      </w:r>
      <w:r w:rsidRPr="005B03E7">
        <w:rPr>
          <w:rFonts w:ascii="Book Antiqua" w:hAnsi="Book Antiqua"/>
          <w:sz w:val="28"/>
          <w:szCs w:val="28"/>
        </w:rPr>
        <w:t xml:space="preserve"> су на разговор у овом поступку довели полицијски службеници и том приликом су  му наведени разлози и објашњено зашто се деца измештају из биолошке породице. </w:t>
      </w:r>
      <w:r w:rsidRPr="005B03E7">
        <w:rPr>
          <w:rFonts w:ascii="Book Antiqua" w:hAnsi="Book Antiqua"/>
          <w:b/>
          <w:sz w:val="28"/>
          <w:szCs w:val="28"/>
        </w:rPr>
        <w:t>Деца су стављена под непосредно старатељство органа старатељства</w:t>
      </w:r>
      <w:r w:rsidRPr="005B03E7">
        <w:rPr>
          <w:rStyle w:val="FootnoteReference"/>
          <w:rFonts w:ascii="Book Antiqua" w:hAnsi="Book Antiqua"/>
          <w:b/>
          <w:sz w:val="28"/>
          <w:szCs w:val="28"/>
        </w:rPr>
        <w:footnoteReference w:id="14"/>
      </w:r>
    </w:p>
    <w:p w14:paraId="26E9CF45" w14:textId="56E76554" w:rsidR="00E6777C" w:rsidRPr="005B03E7" w:rsidRDefault="00E6777C" w:rsidP="000933D9">
      <w:pPr>
        <w:jc w:val="both"/>
        <w:rPr>
          <w:rFonts w:ascii="Book Antiqua" w:hAnsi="Book Antiqua"/>
          <w:sz w:val="28"/>
          <w:szCs w:val="28"/>
        </w:rPr>
      </w:pPr>
      <w:r w:rsidRPr="005B03E7">
        <w:rPr>
          <w:rFonts w:ascii="Book Antiqua" w:hAnsi="Book Antiqua"/>
          <w:sz w:val="28"/>
          <w:szCs w:val="28"/>
        </w:rPr>
        <w:t xml:space="preserve">Процена Центра је да родитељи делимично поседују родитељске капацитете и да у улози родитеља нису адекватно функционални. Мајка поседује емотивну топлину и везаност за децу, али је снижених интелектуалних капацитета, није у могућности да препозна потребе деце и да на њих адекватно реагује, а због трудноће није у стању да обавља физичке послове и изјављује да није у могућности да води бригу о два детета, нити да обавља личну хигијену деце и простора. До пре пар месеци је имала подршку </w:t>
      </w:r>
      <w:r w:rsidR="001B72BF">
        <w:rPr>
          <w:rFonts w:ascii="Book Antiqua" w:hAnsi="Book Antiqua"/>
          <w:sz w:val="28"/>
          <w:szCs w:val="28"/>
          <w:lang w:val="sr-Cyrl-RS"/>
        </w:rPr>
        <w:t>мужевљевих</w:t>
      </w:r>
      <w:r w:rsidRPr="005B03E7">
        <w:rPr>
          <w:rFonts w:ascii="Book Antiqua" w:hAnsi="Book Antiqua"/>
          <w:sz w:val="28"/>
          <w:szCs w:val="28"/>
        </w:rPr>
        <w:t xml:space="preserve"> родитеља, који су потпуно преузели бригу о старијем детету</w:t>
      </w:r>
      <w:r w:rsidR="00837900" w:rsidRPr="005B03E7">
        <w:rPr>
          <w:rFonts w:ascii="Book Antiqua" w:hAnsi="Book Antiqua"/>
          <w:sz w:val="28"/>
          <w:szCs w:val="28"/>
          <w:lang w:val="sr-Cyrl-RS"/>
        </w:rPr>
        <w:t>,“јер су сматрали да није способна да се брине о де</w:t>
      </w:r>
      <w:r w:rsidR="00A33D5F">
        <w:rPr>
          <w:rFonts w:ascii="Book Antiqua" w:hAnsi="Book Antiqua"/>
          <w:sz w:val="28"/>
          <w:szCs w:val="28"/>
          <w:lang w:val="sr-Cyrl-RS"/>
        </w:rPr>
        <w:t>тету</w:t>
      </w:r>
      <w:r w:rsidR="00837900" w:rsidRPr="005B03E7">
        <w:rPr>
          <w:rFonts w:ascii="Book Antiqua" w:hAnsi="Book Antiqua"/>
          <w:sz w:val="28"/>
          <w:szCs w:val="28"/>
          <w:lang w:val="sr-Cyrl-RS"/>
        </w:rPr>
        <w:t>“</w:t>
      </w:r>
      <w:r w:rsidR="00837900" w:rsidRPr="005B03E7">
        <w:rPr>
          <w:rStyle w:val="FootnoteReference"/>
          <w:rFonts w:ascii="Book Antiqua" w:hAnsi="Book Antiqua"/>
          <w:sz w:val="28"/>
          <w:szCs w:val="28"/>
          <w:lang w:val="sr-Cyrl-RS"/>
        </w:rPr>
        <w:footnoteReference w:id="15"/>
      </w:r>
      <w:r w:rsidRPr="005B03E7">
        <w:rPr>
          <w:rFonts w:ascii="Book Antiqua" w:hAnsi="Book Antiqua"/>
          <w:sz w:val="28"/>
          <w:szCs w:val="28"/>
        </w:rPr>
        <w:t>. Породица је физички изолована од центра</w:t>
      </w:r>
      <w:r w:rsidR="0081610F">
        <w:rPr>
          <w:rFonts w:ascii="Book Antiqua" w:hAnsi="Book Antiqua"/>
          <w:sz w:val="28"/>
          <w:szCs w:val="28"/>
          <w:lang w:val="sr-Latn-RS"/>
        </w:rPr>
        <w:t>,</w:t>
      </w:r>
      <w:r w:rsidRPr="005B03E7">
        <w:rPr>
          <w:rFonts w:ascii="Book Antiqua" w:hAnsi="Book Antiqua"/>
          <w:sz w:val="28"/>
          <w:szCs w:val="28"/>
        </w:rPr>
        <w:t xml:space="preserve"> па су деца без контакта са вршњацима и искључена из социјалне средине. </w:t>
      </w:r>
    </w:p>
    <w:p w14:paraId="72C14063" w14:textId="77777777" w:rsidR="00E6777C" w:rsidRPr="005B03E7" w:rsidRDefault="00E6777C" w:rsidP="00A367E9">
      <w:pPr>
        <w:jc w:val="both"/>
        <w:rPr>
          <w:rFonts w:ascii="Book Antiqua" w:hAnsi="Book Antiqua"/>
          <w:sz w:val="28"/>
          <w:szCs w:val="28"/>
        </w:rPr>
      </w:pPr>
      <w:r w:rsidRPr="005B03E7">
        <w:rPr>
          <w:rFonts w:ascii="Book Antiqua" w:hAnsi="Book Antiqua"/>
          <w:sz w:val="28"/>
          <w:szCs w:val="28"/>
        </w:rPr>
        <w:t>У списима предмета је и службена белешка стручног радника Центра</w:t>
      </w:r>
      <w:r w:rsidRPr="005B03E7">
        <w:rPr>
          <w:rStyle w:val="FootnoteReference"/>
          <w:rFonts w:ascii="Book Antiqua" w:hAnsi="Book Antiqua"/>
          <w:sz w:val="28"/>
          <w:szCs w:val="28"/>
        </w:rPr>
        <w:footnoteReference w:id="16"/>
      </w:r>
      <w:r w:rsidRPr="005B03E7">
        <w:rPr>
          <w:rFonts w:ascii="Book Antiqua" w:hAnsi="Book Antiqua"/>
          <w:sz w:val="28"/>
          <w:szCs w:val="28"/>
        </w:rPr>
        <w:t xml:space="preserve"> у којој су евидентирани доласци оца у Центар почетком децембра 2021. год. како би добио информације о поступку ангажовања личног пратиоца за дете ради одласка у школу. Отац је доставио </w:t>
      </w:r>
      <w:r w:rsidR="001C6E79" w:rsidRPr="005B03E7">
        <w:rPr>
          <w:rFonts w:ascii="Book Antiqua" w:hAnsi="Book Antiqua"/>
          <w:sz w:val="28"/>
          <w:szCs w:val="28"/>
          <w:lang w:val="sr-Cyrl-RS"/>
        </w:rPr>
        <w:t xml:space="preserve">лекарску </w:t>
      </w:r>
      <w:r w:rsidRPr="005B03E7">
        <w:rPr>
          <w:rFonts w:ascii="Book Antiqua" w:hAnsi="Book Antiqua"/>
          <w:sz w:val="28"/>
          <w:szCs w:val="28"/>
        </w:rPr>
        <w:t xml:space="preserve">документацију и предложио је </w:t>
      </w:r>
      <w:r w:rsidR="00A33D5F">
        <w:rPr>
          <w:rFonts w:ascii="Book Antiqua" w:hAnsi="Book Antiqua"/>
          <w:sz w:val="28"/>
          <w:szCs w:val="28"/>
          <w:lang w:val="sr-Cyrl-RS"/>
        </w:rPr>
        <w:t>Д.Д.</w:t>
      </w:r>
      <w:r w:rsidRPr="005B03E7">
        <w:rPr>
          <w:rFonts w:ascii="Book Antiqua" w:hAnsi="Book Antiqua"/>
          <w:sz w:val="28"/>
          <w:szCs w:val="28"/>
        </w:rPr>
        <w:t xml:space="preserve"> као особу коју дете познаје и добро би је прихватио за личног пратиоца. </w:t>
      </w:r>
    </w:p>
    <w:p w14:paraId="7AD00A40" w14:textId="3969DD42" w:rsidR="00E6777C" w:rsidRPr="000B055E" w:rsidRDefault="00E6777C" w:rsidP="0010112A">
      <w:pPr>
        <w:jc w:val="both"/>
        <w:rPr>
          <w:rFonts w:ascii="Book Antiqua" w:hAnsi="Book Antiqua"/>
          <w:sz w:val="28"/>
          <w:szCs w:val="28"/>
          <w:lang w:val="en-US"/>
        </w:rPr>
      </w:pPr>
      <w:r w:rsidRPr="005B03E7">
        <w:rPr>
          <w:rFonts w:ascii="Book Antiqua" w:hAnsi="Book Antiqua"/>
          <w:sz w:val="28"/>
          <w:szCs w:val="28"/>
        </w:rPr>
        <w:t xml:space="preserve">Након смештаја у хранитељску породицу, </w:t>
      </w:r>
      <w:r w:rsidR="00A33D5F">
        <w:rPr>
          <w:rFonts w:ascii="Book Antiqua" w:hAnsi="Book Antiqua"/>
          <w:sz w:val="28"/>
          <w:szCs w:val="28"/>
          <w:lang w:val="sr-Cyrl-RS"/>
        </w:rPr>
        <w:t xml:space="preserve">Б.Б. </w:t>
      </w:r>
      <w:r w:rsidRPr="005B03E7">
        <w:rPr>
          <w:rFonts w:ascii="Book Antiqua" w:hAnsi="Book Antiqua"/>
          <w:sz w:val="28"/>
          <w:szCs w:val="28"/>
        </w:rPr>
        <w:t>је уписан у основну школу</w:t>
      </w:r>
      <w:r w:rsidR="00A33D5F">
        <w:rPr>
          <w:rFonts w:ascii="Book Antiqua" w:hAnsi="Book Antiqua"/>
          <w:sz w:val="28"/>
          <w:szCs w:val="28"/>
          <w:lang w:val="sr-Cyrl-RS"/>
        </w:rPr>
        <w:t xml:space="preserve"> …</w:t>
      </w:r>
      <w:r w:rsidRPr="005B03E7">
        <w:rPr>
          <w:rFonts w:ascii="Book Antiqua" w:hAnsi="Book Antiqua"/>
          <w:sz w:val="28"/>
          <w:szCs w:val="28"/>
        </w:rPr>
        <w:t xml:space="preserve"> Испољава више развојних тешкоћа, због чега је укључе</w:t>
      </w:r>
      <w:r w:rsidR="006435D1" w:rsidRPr="005B03E7">
        <w:rPr>
          <w:rFonts w:ascii="Book Antiqua" w:hAnsi="Book Antiqua"/>
          <w:sz w:val="28"/>
          <w:szCs w:val="28"/>
        </w:rPr>
        <w:t>н у третман</w:t>
      </w:r>
      <w:r w:rsidRPr="005B03E7">
        <w:rPr>
          <w:rFonts w:ascii="Book Antiqua" w:hAnsi="Book Antiqua"/>
          <w:sz w:val="28"/>
          <w:szCs w:val="28"/>
        </w:rPr>
        <w:t>. Обим стечених вештина и знања је веома сужен. По наводима лекара, постоји сумња да због неадекватне исхране има проблема са кичмом, па су саветоване одговар</w:t>
      </w:r>
      <w:r w:rsidR="000B0C2A" w:rsidRPr="005B03E7">
        <w:rPr>
          <w:rFonts w:ascii="Book Antiqua" w:hAnsi="Book Antiqua"/>
          <w:sz w:val="28"/>
          <w:szCs w:val="28"/>
        </w:rPr>
        <w:t xml:space="preserve">ајуће вежбе за дете. </w:t>
      </w:r>
      <w:r w:rsidR="000B0C2A" w:rsidRPr="005B03E7">
        <w:rPr>
          <w:rFonts w:ascii="Book Antiqua" w:hAnsi="Book Antiqua"/>
          <w:sz w:val="28"/>
          <w:szCs w:val="28"/>
          <w:lang w:val="sr-Cyrl-RS"/>
        </w:rPr>
        <w:t>О</w:t>
      </w:r>
      <w:r w:rsidRPr="005B03E7">
        <w:rPr>
          <w:rFonts w:ascii="Book Antiqua" w:hAnsi="Book Antiqua"/>
          <w:sz w:val="28"/>
          <w:szCs w:val="28"/>
        </w:rPr>
        <w:t>д смештаја детета у х</w:t>
      </w:r>
      <w:r w:rsidR="000B0C2A" w:rsidRPr="005B03E7">
        <w:rPr>
          <w:rFonts w:ascii="Book Antiqua" w:hAnsi="Book Antiqua"/>
          <w:sz w:val="28"/>
          <w:szCs w:val="28"/>
        </w:rPr>
        <w:t xml:space="preserve">ранитељску породицу констатован је </w:t>
      </w:r>
      <w:r w:rsidRPr="005B03E7">
        <w:rPr>
          <w:rFonts w:ascii="Book Antiqua" w:hAnsi="Book Antiqua"/>
          <w:sz w:val="28"/>
          <w:szCs w:val="28"/>
        </w:rPr>
        <w:t>известан напредак, у смислу да је де</w:t>
      </w:r>
      <w:r w:rsidR="00A33D5F">
        <w:rPr>
          <w:rFonts w:ascii="Book Antiqua" w:hAnsi="Book Antiqua"/>
          <w:sz w:val="28"/>
          <w:szCs w:val="28"/>
          <w:lang w:val="sr-Cyrl-RS"/>
        </w:rPr>
        <w:t xml:space="preserve">те </w:t>
      </w:r>
      <w:r w:rsidRPr="005B03E7">
        <w:rPr>
          <w:rFonts w:ascii="Book Antiqua" w:hAnsi="Book Antiqua"/>
          <w:sz w:val="28"/>
          <w:szCs w:val="28"/>
        </w:rPr>
        <w:t>доби</w:t>
      </w:r>
      <w:r w:rsidR="00A33D5F">
        <w:rPr>
          <w:rFonts w:ascii="Book Antiqua" w:hAnsi="Book Antiqua"/>
          <w:sz w:val="28"/>
          <w:szCs w:val="28"/>
          <w:lang w:val="sr-Cyrl-RS"/>
        </w:rPr>
        <w:t>л</w:t>
      </w:r>
      <w:r w:rsidRPr="005B03E7">
        <w:rPr>
          <w:rFonts w:ascii="Book Antiqua" w:hAnsi="Book Antiqua"/>
          <w:sz w:val="28"/>
          <w:szCs w:val="28"/>
        </w:rPr>
        <w:t>о на телесној тежини, да је у социјалним контактима отворениј</w:t>
      </w:r>
      <w:r w:rsidR="00A33D5F">
        <w:rPr>
          <w:rFonts w:ascii="Book Antiqua" w:hAnsi="Book Antiqua"/>
          <w:sz w:val="28"/>
          <w:szCs w:val="28"/>
          <w:lang w:val="sr-Cyrl-RS"/>
        </w:rPr>
        <w:t>е</w:t>
      </w:r>
      <w:r w:rsidR="0081610F">
        <w:rPr>
          <w:rStyle w:val="CommentReference"/>
          <w:lang w:val="sr-Latn-RS"/>
        </w:rPr>
        <w:t xml:space="preserve">. </w:t>
      </w:r>
      <w:r w:rsidRPr="005B03E7">
        <w:rPr>
          <w:rFonts w:ascii="Book Antiqua" w:hAnsi="Book Antiqua"/>
          <w:sz w:val="28"/>
          <w:szCs w:val="28"/>
        </w:rPr>
        <w:t xml:space="preserve">Процена Центра је да је </w:t>
      </w:r>
      <w:r w:rsidR="00A33D5F">
        <w:rPr>
          <w:rFonts w:ascii="Book Antiqua" w:hAnsi="Book Antiqua"/>
          <w:sz w:val="28"/>
          <w:szCs w:val="28"/>
          <w:lang w:val="sr-Cyrl-RS"/>
        </w:rPr>
        <w:t xml:space="preserve">дете </w:t>
      </w:r>
      <w:r w:rsidRPr="005B03E7">
        <w:rPr>
          <w:rFonts w:ascii="Book Antiqua" w:hAnsi="Book Antiqua"/>
          <w:sz w:val="28"/>
          <w:szCs w:val="28"/>
        </w:rPr>
        <w:t xml:space="preserve">уредног развоја и без уочених тешкоћа. </w:t>
      </w:r>
    </w:p>
    <w:p w14:paraId="1A2635DC" w14:textId="195D71E4" w:rsidR="00E6777C" w:rsidRPr="005B03E7" w:rsidRDefault="00E6777C" w:rsidP="004A307A">
      <w:pPr>
        <w:pStyle w:val="ListParagraph"/>
        <w:ind w:left="0"/>
        <w:jc w:val="both"/>
        <w:rPr>
          <w:rFonts w:ascii="Book Antiqua" w:hAnsi="Book Antiqua"/>
          <w:sz w:val="28"/>
          <w:szCs w:val="28"/>
        </w:rPr>
      </w:pPr>
      <w:r w:rsidRPr="005B03E7">
        <w:rPr>
          <w:rFonts w:ascii="Book Antiqua" w:hAnsi="Book Antiqua"/>
          <w:b/>
          <w:sz w:val="28"/>
          <w:szCs w:val="28"/>
        </w:rPr>
        <w:lastRenderedPageBreak/>
        <w:t xml:space="preserve">План услуга за </w:t>
      </w:r>
      <w:r w:rsidR="00A33D5F">
        <w:rPr>
          <w:rFonts w:ascii="Book Antiqua" w:hAnsi="Book Antiqua"/>
          <w:b/>
          <w:sz w:val="28"/>
          <w:szCs w:val="28"/>
          <w:lang w:val="sr-Cyrl-RS"/>
        </w:rPr>
        <w:t>Б.Б.</w:t>
      </w:r>
      <w:r w:rsidRPr="005B03E7">
        <w:rPr>
          <w:rFonts w:ascii="Book Antiqua" w:hAnsi="Book Antiqua"/>
          <w:b/>
          <w:sz w:val="28"/>
          <w:szCs w:val="28"/>
        </w:rPr>
        <w:t xml:space="preserve"> који је донет 28.12.2021. год.</w:t>
      </w:r>
      <w:r w:rsidRPr="005B03E7">
        <w:rPr>
          <w:rFonts w:ascii="Book Antiqua" w:hAnsi="Book Antiqua"/>
          <w:sz w:val="28"/>
          <w:szCs w:val="28"/>
        </w:rPr>
        <w:t xml:space="preserve"> предвиђа да се контакти деце са оцем одвијају у контролисаним условима у просторијама Центра и уз присуство стручних радника током наредних 6 месеци, као и обавезе хранитеља у циљу обезбеђивања редовног похађања наставе у школи, сигурности и безбедности, побољшања здравственог стања детета усвајања основних социјалних и хигијенских навика и вештина и потребног нивоа знања. </w:t>
      </w:r>
      <w:r w:rsidR="002001B3" w:rsidRPr="005B03E7">
        <w:rPr>
          <w:rFonts w:ascii="Book Antiqua" w:hAnsi="Book Antiqua"/>
          <w:sz w:val="28"/>
          <w:szCs w:val="28"/>
        </w:rPr>
        <w:t>Мишљење Интерресорне комисије је да је де</w:t>
      </w:r>
      <w:r w:rsidR="00A33D5F">
        <w:rPr>
          <w:rFonts w:ascii="Book Antiqua" w:hAnsi="Book Antiqua"/>
          <w:sz w:val="28"/>
          <w:szCs w:val="28"/>
          <w:lang w:val="sr-Cyrl-RS"/>
        </w:rPr>
        <w:t>тету</w:t>
      </w:r>
      <w:r w:rsidR="002001B3" w:rsidRPr="005B03E7">
        <w:rPr>
          <w:rFonts w:ascii="Book Antiqua" w:hAnsi="Book Antiqua"/>
          <w:sz w:val="28"/>
          <w:szCs w:val="28"/>
        </w:rPr>
        <w:t>, поред наведеног, потребно и праћење и подршка пулмолога</w:t>
      </w:r>
      <w:r w:rsidR="002001B3" w:rsidRPr="005B03E7">
        <w:rPr>
          <w:rStyle w:val="FootnoteReference"/>
          <w:rFonts w:ascii="Book Antiqua" w:hAnsi="Book Antiqua"/>
          <w:sz w:val="28"/>
          <w:szCs w:val="28"/>
        </w:rPr>
        <w:footnoteReference w:id="17"/>
      </w:r>
      <w:r w:rsidR="002001B3" w:rsidRPr="005B03E7">
        <w:rPr>
          <w:rFonts w:ascii="Book Antiqua" w:hAnsi="Book Antiqua"/>
          <w:sz w:val="28"/>
          <w:szCs w:val="28"/>
          <w:lang w:val="sr-Cyrl-RS"/>
        </w:rPr>
        <w:t>, што Центар није предвидео Планом услуга</w:t>
      </w:r>
      <w:r w:rsidR="002001B3" w:rsidRPr="005B03E7">
        <w:rPr>
          <w:rFonts w:ascii="Book Antiqua" w:hAnsi="Book Antiqua"/>
          <w:sz w:val="28"/>
          <w:szCs w:val="28"/>
        </w:rPr>
        <w:t xml:space="preserve">. </w:t>
      </w:r>
      <w:r w:rsidRPr="005B03E7">
        <w:rPr>
          <w:rFonts w:ascii="Book Antiqua" w:hAnsi="Book Antiqua"/>
          <w:sz w:val="28"/>
          <w:szCs w:val="28"/>
        </w:rPr>
        <w:t>Отац детета је учествовао у изради Плана услуга, којим су предвиђене обавезе на страни оца у погледу стварања безбедних и задовољавајуће хигијенских услова за становање, као и сигурног и безбедног окружења у породици за повратак мал.</w:t>
      </w:r>
      <w:r w:rsidR="00A33D5F">
        <w:rPr>
          <w:rFonts w:ascii="Book Antiqua" w:hAnsi="Book Antiqua"/>
          <w:sz w:val="28"/>
          <w:szCs w:val="28"/>
          <w:lang w:val="sr-Cyrl-RS"/>
        </w:rPr>
        <w:t>Б.Б.</w:t>
      </w:r>
      <w:r w:rsidRPr="005B03E7">
        <w:rPr>
          <w:rFonts w:ascii="Book Antiqua" w:hAnsi="Book Antiqua"/>
          <w:sz w:val="28"/>
          <w:szCs w:val="28"/>
        </w:rPr>
        <w:t xml:space="preserve">. Поред  привременог старатељства, праћења контакта детета са оцем у контролисаним условима, предвиђене обавезе Центра (водитеља случаја) су: </w:t>
      </w:r>
      <w:r w:rsidR="008F61B3" w:rsidRPr="005B03E7">
        <w:rPr>
          <w:rFonts w:ascii="Book Antiqua" w:hAnsi="Book Antiqua"/>
          <w:sz w:val="28"/>
          <w:szCs w:val="28"/>
          <w:lang w:val="sr-Cyrl-RS"/>
        </w:rPr>
        <w:t xml:space="preserve">ангажовање личног пратиоца, </w:t>
      </w:r>
      <w:r w:rsidRPr="005B03E7">
        <w:rPr>
          <w:rFonts w:ascii="Book Antiqua" w:hAnsi="Book Antiqua"/>
          <w:sz w:val="28"/>
          <w:szCs w:val="28"/>
        </w:rPr>
        <w:t>„помоћ и подршка породици, саветодавни рад са породицом, ЈНП, интензивно праћење породице, контактирање потребних институција, прибављање потребне документације, сарадња са хранитељицом“.</w:t>
      </w:r>
    </w:p>
    <w:p w14:paraId="46ECEF18" w14:textId="77777777" w:rsidR="00E6777C" w:rsidRPr="005B03E7" w:rsidRDefault="00E6777C" w:rsidP="004A307A">
      <w:pPr>
        <w:pStyle w:val="ListParagraph"/>
        <w:ind w:left="0"/>
        <w:jc w:val="both"/>
        <w:rPr>
          <w:rFonts w:ascii="Book Antiqua" w:hAnsi="Book Antiqua"/>
          <w:sz w:val="28"/>
          <w:szCs w:val="28"/>
        </w:rPr>
      </w:pPr>
    </w:p>
    <w:p w14:paraId="0A9D5213" w14:textId="77777777" w:rsidR="00E6777C" w:rsidRPr="005B03E7" w:rsidRDefault="00E6777C" w:rsidP="004A307A">
      <w:pPr>
        <w:pStyle w:val="ListParagraph"/>
        <w:ind w:left="0"/>
        <w:jc w:val="both"/>
        <w:rPr>
          <w:rFonts w:ascii="Book Antiqua" w:hAnsi="Book Antiqua"/>
          <w:b/>
          <w:sz w:val="28"/>
          <w:szCs w:val="28"/>
        </w:rPr>
      </w:pPr>
      <w:r w:rsidRPr="005B03E7">
        <w:rPr>
          <w:rFonts w:ascii="Book Antiqua" w:hAnsi="Book Antiqua"/>
          <w:b/>
          <w:sz w:val="28"/>
          <w:szCs w:val="28"/>
        </w:rPr>
        <w:t>Центар није донео План услуга за мал.</w:t>
      </w:r>
      <w:r w:rsidR="00A33D5F">
        <w:rPr>
          <w:rFonts w:ascii="Book Antiqua" w:hAnsi="Book Antiqua"/>
          <w:b/>
          <w:sz w:val="28"/>
          <w:szCs w:val="28"/>
          <w:lang w:val="sr-Cyrl-RS"/>
        </w:rPr>
        <w:t xml:space="preserve">Б.Б. </w:t>
      </w:r>
      <w:r w:rsidRPr="005B03E7">
        <w:rPr>
          <w:rFonts w:ascii="Book Antiqua" w:hAnsi="Book Antiqua"/>
          <w:b/>
          <w:sz w:val="28"/>
          <w:szCs w:val="28"/>
        </w:rPr>
        <w:t>ни два месеца од одвајања од родитеља и измештања из породичних услова овог детета на узрасту од две и</w:t>
      </w:r>
      <w:r w:rsidR="00A33D5F">
        <w:rPr>
          <w:rFonts w:ascii="Book Antiqua" w:hAnsi="Book Antiqua"/>
          <w:b/>
          <w:sz w:val="28"/>
          <w:szCs w:val="28"/>
          <w:lang w:val="sr-Cyrl-RS"/>
        </w:rPr>
        <w:t xml:space="preserve"> </w:t>
      </w:r>
      <w:r w:rsidRPr="005B03E7">
        <w:rPr>
          <w:rFonts w:ascii="Book Antiqua" w:hAnsi="Book Antiqua"/>
          <w:b/>
          <w:sz w:val="28"/>
          <w:szCs w:val="28"/>
        </w:rPr>
        <w:t>по године.</w:t>
      </w:r>
    </w:p>
    <w:p w14:paraId="50625B06" w14:textId="77777777" w:rsidR="00E6777C" w:rsidRPr="005B03E7" w:rsidRDefault="00E6777C" w:rsidP="004A307A">
      <w:pPr>
        <w:pStyle w:val="ListParagraph"/>
        <w:ind w:left="360"/>
        <w:jc w:val="both"/>
        <w:rPr>
          <w:rFonts w:ascii="Book Antiqua" w:hAnsi="Book Antiqua"/>
          <w:sz w:val="28"/>
          <w:szCs w:val="28"/>
        </w:rPr>
      </w:pPr>
    </w:p>
    <w:p w14:paraId="684AD0E4" w14:textId="77777777" w:rsidR="00E6777C" w:rsidRPr="005B03E7" w:rsidRDefault="00E6777C" w:rsidP="00550F0E">
      <w:pPr>
        <w:pStyle w:val="ListParagraph"/>
        <w:ind w:left="0"/>
        <w:jc w:val="both"/>
        <w:rPr>
          <w:rFonts w:ascii="Book Antiqua" w:hAnsi="Book Antiqua"/>
          <w:sz w:val="28"/>
          <w:szCs w:val="28"/>
        </w:rPr>
      </w:pPr>
      <w:r w:rsidRPr="005B03E7">
        <w:rPr>
          <w:rFonts w:ascii="Book Antiqua" w:hAnsi="Book Antiqua"/>
          <w:sz w:val="28"/>
          <w:szCs w:val="28"/>
        </w:rPr>
        <w:t>Центар је у извештају Заштитнику грађана</w:t>
      </w:r>
      <w:r w:rsidRPr="005B03E7">
        <w:rPr>
          <w:rStyle w:val="FootnoteReference"/>
          <w:rFonts w:ascii="Book Antiqua" w:hAnsi="Book Antiqua"/>
          <w:sz w:val="28"/>
          <w:szCs w:val="28"/>
        </w:rPr>
        <w:footnoteReference w:id="18"/>
      </w:r>
      <w:r w:rsidRPr="005B03E7">
        <w:rPr>
          <w:rFonts w:ascii="Book Antiqua" w:hAnsi="Book Antiqua"/>
          <w:sz w:val="28"/>
          <w:szCs w:val="28"/>
        </w:rPr>
        <w:t xml:space="preserve"> навео да је породици пружена материјална помоћ, како би се помогло да се створе адекватни услови за повратак бебе и мајке из породилишта. Мајка се породила у 9 месецу трудноће, а према подацима патронажне службе, провела је извесно време у болници са дететом јер је беба изгубила на килажи. Приликом теренских посета у породици више пута је затечена непозната женска особа сама са бебом. Отац је образложио да се ради о ангажованој дадиљи за чување и негу детета док су он и мајка детета одсутни због обавеза које имају око прибављања документације за дете. Центар није навео податке о имену најмлађег детета, као ни да ли је планирана и/или пружена стручна и саветодавна помоћ родитељима у прибављању документације за дете и остваривању права детета и родитеља по основу рођења трећег детета.</w:t>
      </w:r>
    </w:p>
    <w:p w14:paraId="193CA142" w14:textId="77777777" w:rsidR="00E6777C" w:rsidRPr="005B03E7" w:rsidRDefault="00E6777C" w:rsidP="00550F0E">
      <w:pPr>
        <w:spacing w:after="10" w:line="268" w:lineRule="auto"/>
        <w:ind w:right="61"/>
        <w:rPr>
          <w:rFonts w:ascii="Book Antiqua" w:hAnsi="Book Antiqua" w:cs="Calibri"/>
          <w:b/>
          <w:i/>
          <w:sz w:val="28"/>
          <w:szCs w:val="28"/>
        </w:rPr>
      </w:pPr>
    </w:p>
    <w:p w14:paraId="46032011" w14:textId="77777777" w:rsidR="00E6777C" w:rsidRPr="005B03E7" w:rsidRDefault="00E6777C" w:rsidP="0015196D">
      <w:pPr>
        <w:spacing w:after="10" w:line="268" w:lineRule="auto"/>
        <w:ind w:left="-5" w:right="61" w:hanging="10"/>
        <w:jc w:val="center"/>
        <w:rPr>
          <w:rFonts w:ascii="Book Antiqua" w:hAnsi="Book Antiqua" w:cs="Calibri"/>
          <w:b/>
          <w:i/>
          <w:sz w:val="28"/>
          <w:szCs w:val="28"/>
        </w:rPr>
      </w:pPr>
      <w:r w:rsidRPr="005B03E7">
        <w:rPr>
          <w:rFonts w:ascii="Book Antiqua" w:hAnsi="Book Antiqua" w:cs="Calibri"/>
          <w:b/>
          <w:i/>
          <w:sz w:val="28"/>
          <w:szCs w:val="28"/>
        </w:rPr>
        <w:t>II</w:t>
      </w:r>
      <w:r w:rsidRPr="005B03E7">
        <w:rPr>
          <w:rFonts w:ascii="Book Antiqua" w:hAnsi="Book Antiqua" w:cs="Calibri"/>
          <w:b/>
          <w:i/>
          <w:sz w:val="28"/>
          <w:szCs w:val="28"/>
          <w:lang w:val="ru-RU"/>
        </w:rPr>
        <w:t xml:space="preserve"> </w:t>
      </w:r>
      <w:r w:rsidRPr="005B03E7">
        <w:rPr>
          <w:rFonts w:ascii="Book Antiqua" w:hAnsi="Book Antiqua" w:cs="Calibri"/>
          <w:b/>
          <w:i/>
          <w:sz w:val="28"/>
          <w:szCs w:val="28"/>
        </w:rPr>
        <w:t>Утврђени пропусти у раду контролисаног органа старатељства</w:t>
      </w:r>
    </w:p>
    <w:p w14:paraId="00F203C5" w14:textId="77777777" w:rsidR="00E6777C" w:rsidRPr="005B03E7" w:rsidRDefault="00E6777C" w:rsidP="0015196D">
      <w:pPr>
        <w:spacing w:after="10" w:line="268" w:lineRule="auto"/>
        <w:ind w:left="-5" w:right="61" w:hanging="10"/>
        <w:jc w:val="center"/>
        <w:rPr>
          <w:rFonts w:ascii="Book Antiqua" w:hAnsi="Book Antiqua" w:cs="Calibri"/>
          <w:b/>
          <w:i/>
          <w:sz w:val="28"/>
          <w:szCs w:val="28"/>
        </w:rPr>
      </w:pPr>
    </w:p>
    <w:p w14:paraId="5F875D01" w14:textId="77777777" w:rsidR="00E6777C" w:rsidRPr="005B03E7" w:rsidRDefault="00E6777C" w:rsidP="00C069F4">
      <w:pPr>
        <w:spacing w:after="10" w:line="268" w:lineRule="auto"/>
        <w:ind w:left="-5" w:right="61" w:hanging="10"/>
        <w:jc w:val="both"/>
        <w:rPr>
          <w:rFonts w:ascii="Book Antiqua" w:hAnsi="Book Antiqua"/>
          <w:sz w:val="28"/>
          <w:szCs w:val="28"/>
        </w:rPr>
      </w:pPr>
      <w:r w:rsidRPr="005B03E7">
        <w:rPr>
          <w:rFonts w:ascii="Book Antiqua" w:hAnsi="Book Antiqua"/>
          <w:sz w:val="28"/>
          <w:szCs w:val="28"/>
        </w:rPr>
        <w:t xml:space="preserve">На основу </w:t>
      </w:r>
      <w:r w:rsidR="00676DED" w:rsidRPr="005B03E7">
        <w:rPr>
          <w:rFonts w:ascii="Book Antiqua" w:hAnsi="Book Antiqua"/>
          <w:sz w:val="28"/>
          <w:szCs w:val="28"/>
        </w:rPr>
        <w:t>утврђених чињеница и доказа у</w:t>
      </w:r>
      <w:r w:rsidRPr="005B03E7">
        <w:rPr>
          <w:rFonts w:ascii="Book Antiqua" w:hAnsi="Book Antiqua"/>
          <w:sz w:val="28"/>
          <w:szCs w:val="28"/>
        </w:rPr>
        <w:t xml:space="preserve"> испитном поступку</w:t>
      </w:r>
      <w:r w:rsidR="00676DED" w:rsidRPr="005B03E7">
        <w:rPr>
          <w:rFonts w:ascii="Book Antiqua" w:hAnsi="Book Antiqua"/>
          <w:sz w:val="28"/>
          <w:szCs w:val="28"/>
        </w:rPr>
        <w:t xml:space="preserve">, </w:t>
      </w:r>
      <w:r w:rsidRPr="005B03E7">
        <w:rPr>
          <w:rFonts w:ascii="Book Antiqua" w:hAnsi="Book Antiqua"/>
          <w:sz w:val="28"/>
          <w:szCs w:val="28"/>
        </w:rPr>
        <w:t>Заштитник  грађана налази:</w:t>
      </w:r>
    </w:p>
    <w:p w14:paraId="6707D14B" w14:textId="77777777" w:rsidR="00E6777C" w:rsidRPr="005B03E7" w:rsidRDefault="00E6777C" w:rsidP="00C069F4">
      <w:pPr>
        <w:spacing w:after="10" w:line="268" w:lineRule="auto"/>
        <w:ind w:left="-5" w:right="61" w:hanging="10"/>
        <w:jc w:val="both"/>
        <w:rPr>
          <w:rFonts w:ascii="Book Antiqua" w:hAnsi="Book Antiqua" w:cs="Calibri"/>
          <w:sz w:val="28"/>
          <w:szCs w:val="28"/>
        </w:rPr>
      </w:pPr>
    </w:p>
    <w:p w14:paraId="31F51F0F" w14:textId="77777777" w:rsidR="00E6777C" w:rsidRPr="005B03E7" w:rsidRDefault="00E6777C" w:rsidP="008C3F99">
      <w:pPr>
        <w:pStyle w:val="Normal1"/>
        <w:spacing w:before="0" w:beforeAutospacing="0" w:after="0" w:afterAutospacing="0"/>
        <w:ind w:left="360"/>
        <w:jc w:val="both"/>
        <w:rPr>
          <w:rFonts w:ascii="Book Antiqua" w:eastAsia="Cambria,Bold" w:hAnsi="Book Antiqua"/>
          <w:b/>
          <w:sz w:val="28"/>
          <w:szCs w:val="28"/>
          <w:lang w:val="ru-RU"/>
        </w:rPr>
      </w:pPr>
      <w:r w:rsidRPr="005B03E7">
        <w:rPr>
          <w:rFonts w:ascii="Book Antiqua" w:hAnsi="Book Antiqua"/>
          <w:b/>
          <w:bCs/>
          <w:sz w:val="28"/>
          <w:szCs w:val="28"/>
          <w:lang w:val="ru-RU"/>
        </w:rPr>
        <w:t xml:space="preserve">Центар за социјални рад Крушевац </w:t>
      </w:r>
      <w:r w:rsidRPr="005B03E7">
        <w:rPr>
          <w:rFonts w:ascii="Book Antiqua" w:hAnsi="Book Antiqua"/>
          <w:b/>
          <w:sz w:val="28"/>
          <w:szCs w:val="28"/>
          <w:lang w:val="ru-RU"/>
        </w:rPr>
        <w:t xml:space="preserve">начинио </w:t>
      </w:r>
      <w:r w:rsidRPr="005B03E7">
        <w:rPr>
          <w:rFonts w:ascii="Book Antiqua" w:hAnsi="Book Antiqua"/>
          <w:b/>
          <w:sz w:val="28"/>
          <w:szCs w:val="28"/>
        </w:rPr>
        <w:t>je</w:t>
      </w:r>
      <w:r w:rsidRPr="005B03E7">
        <w:rPr>
          <w:rFonts w:ascii="Book Antiqua" w:hAnsi="Book Antiqua"/>
          <w:b/>
          <w:sz w:val="28"/>
          <w:szCs w:val="28"/>
          <w:lang w:val="ru-RU"/>
        </w:rPr>
        <w:t xml:space="preserve"> неотклоњиве пропусте у раду на штету права деце </w:t>
      </w:r>
      <w:r w:rsidR="00A33D5F">
        <w:rPr>
          <w:rFonts w:ascii="Book Antiqua" w:hAnsi="Book Antiqua"/>
          <w:b/>
          <w:sz w:val="28"/>
          <w:szCs w:val="28"/>
          <w:lang w:val="ru-RU"/>
        </w:rPr>
        <w:t>Б.Б.</w:t>
      </w:r>
      <w:r w:rsidRPr="005B03E7">
        <w:rPr>
          <w:rFonts w:ascii="Book Antiqua" w:hAnsi="Book Antiqua"/>
          <w:b/>
          <w:sz w:val="28"/>
          <w:szCs w:val="28"/>
          <w:lang w:val="ru-RU"/>
        </w:rPr>
        <w:t xml:space="preserve"> и </w:t>
      </w:r>
      <w:r w:rsidR="00A33D5F">
        <w:rPr>
          <w:rFonts w:ascii="Book Antiqua" w:hAnsi="Book Antiqua"/>
          <w:b/>
          <w:sz w:val="28"/>
          <w:szCs w:val="28"/>
          <w:lang w:val="ru-RU"/>
        </w:rPr>
        <w:t>Г.Г.</w:t>
      </w:r>
      <w:r w:rsidRPr="005B03E7">
        <w:rPr>
          <w:rFonts w:ascii="Book Antiqua" w:hAnsi="Book Antiqua"/>
          <w:b/>
          <w:sz w:val="28"/>
          <w:szCs w:val="28"/>
          <w:lang w:val="ru-RU"/>
        </w:rPr>
        <w:t xml:space="preserve"> тако што</w:t>
      </w:r>
      <w:r w:rsidRPr="005B03E7">
        <w:rPr>
          <w:rFonts w:ascii="Book Antiqua" w:eastAsia="Cambria,Bold" w:hAnsi="Book Antiqua"/>
          <w:b/>
          <w:sz w:val="28"/>
          <w:szCs w:val="28"/>
          <w:lang w:val="ru-RU"/>
        </w:rPr>
        <w:t xml:space="preserve">: </w:t>
      </w:r>
    </w:p>
    <w:p w14:paraId="23B5631C" w14:textId="77777777" w:rsidR="00E6777C" w:rsidRPr="005B03E7" w:rsidRDefault="00E6777C" w:rsidP="006D0253">
      <w:pPr>
        <w:pStyle w:val="Normal1"/>
        <w:spacing w:before="0" w:beforeAutospacing="0" w:after="0" w:afterAutospacing="0"/>
        <w:jc w:val="both"/>
        <w:rPr>
          <w:rFonts w:ascii="Book Antiqua" w:eastAsia="Cambria,Bold" w:hAnsi="Book Antiqua"/>
          <w:b/>
          <w:sz w:val="28"/>
          <w:szCs w:val="28"/>
          <w:lang w:val="ru-RU"/>
        </w:rPr>
      </w:pPr>
    </w:p>
    <w:p w14:paraId="00A7E8CA" w14:textId="77777777" w:rsidR="00E6777C" w:rsidRPr="005B03E7" w:rsidRDefault="00E6777C" w:rsidP="003105FF">
      <w:pPr>
        <w:pStyle w:val="Normal1"/>
        <w:numPr>
          <w:ilvl w:val="0"/>
          <w:numId w:val="27"/>
        </w:numPr>
        <w:spacing w:before="0" w:beforeAutospacing="0" w:after="0" w:afterAutospacing="0"/>
        <w:jc w:val="both"/>
        <w:rPr>
          <w:rFonts w:ascii="Book Antiqua" w:hAnsi="Book Antiqua"/>
          <w:b/>
          <w:spacing w:val="5"/>
          <w:sz w:val="28"/>
          <w:szCs w:val="28"/>
          <w:lang w:val="ru-RU"/>
        </w:rPr>
      </w:pPr>
      <w:r w:rsidRPr="005B03E7">
        <w:rPr>
          <w:rFonts w:ascii="Book Antiqua" w:eastAsia="Cambria,Bold" w:hAnsi="Book Antiqua"/>
          <w:b/>
          <w:sz w:val="28"/>
          <w:szCs w:val="28"/>
          <w:lang w:val="ru-RU"/>
        </w:rPr>
        <w:t>у периоду од</w:t>
      </w:r>
      <w:r w:rsidR="00A33D5F">
        <w:rPr>
          <w:rFonts w:ascii="Book Antiqua" w:eastAsia="Cambria,Bold" w:hAnsi="Book Antiqua"/>
          <w:b/>
          <w:sz w:val="28"/>
          <w:szCs w:val="28"/>
          <w:lang w:val="ru-RU"/>
        </w:rPr>
        <w:t xml:space="preserve"> </w:t>
      </w:r>
      <w:r w:rsidRPr="005B03E7">
        <w:rPr>
          <w:rFonts w:ascii="Book Antiqua" w:eastAsia="Cambria,Bold" w:hAnsi="Book Antiqua"/>
          <w:b/>
          <w:sz w:val="28"/>
          <w:szCs w:val="28"/>
          <w:lang w:val="ru-RU"/>
        </w:rPr>
        <w:t>7</w:t>
      </w:r>
      <w:r w:rsidR="00A33D5F">
        <w:rPr>
          <w:rFonts w:ascii="Book Antiqua" w:eastAsia="Cambria,Bold" w:hAnsi="Book Antiqua"/>
          <w:b/>
          <w:sz w:val="28"/>
          <w:szCs w:val="28"/>
          <w:lang w:val="ru-RU"/>
        </w:rPr>
        <w:t xml:space="preserve"> </w:t>
      </w:r>
      <w:r w:rsidRPr="005B03E7">
        <w:rPr>
          <w:rFonts w:ascii="Book Antiqua" w:eastAsia="Cambria,Bold" w:hAnsi="Book Antiqua"/>
          <w:b/>
          <w:sz w:val="28"/>
          <w:szCs w:val="28"/>
          <w:lang w:val="ru-RU"/>
        </w:rPr>
        <w:t>година</w:t>
      </w:r>
      <w:r w:rsidRPr="005B03E7">
        <w:rPr>
          <w:rFonts w:ascii="Book Antiqua" w:hAnsi="Book Antiqua"/>
          <w:b/>
          <w:spacing w:val="5"/>
          <w:sz w:val="28"/>
          <w:szCs w:val="28"/>
          <w:lang w:val="ru-RU"/>
        </w:rPr>
        <w:t xml:space="preserve"> није предузимао мере из својих надлежности да на адекватан и поуздан начин испита и провери наводе из пријава о занемаривању права и интереса деце, које су </w:t>
      </w:r>
      <w:r w:rsidRPr="005B03E7">
        <w:rPr>
          <w:rFonts w:ascii="Book Antiqua" w:eastAsia="Cambria,Bold" w:hAnsi="Book Antiqua"/>
          <w:b/>
          <w:sz w:val="28"/>
          <w:szCs w:val="28"/>
          <w:lang w:val="ru-RU"/>
        </w:rPr>
        <w:t>Центру доставиле две институције, односно, није</w:t>
      </w:r>
      <w:r w:rsidRPr="005B03E7">
        <w:rPr>
          <w:rFonts w:ascii="Book Antiqua" w:hAnsi="Book Antiqua"/>
          <w:b/>
          <w:spacing w:val="5"/>
          <w:sz w:val="28"/>
          <w:szCs w:val="28"/>
          <w:lang w:val="ru-RU"/>
        </w:rPr>
        <w:t xml:space="preserve"> спроводио свеобухватну процену свих сегмената који су од значаја за отклањање сумњи на занемаривање деце</w:t>
      </w:r>
    </w:p>
    <w:p w14:paraId="449A4907" w14:textId="77777777" w:rsidR="00E6777C" w:rsidRPr="005B03E7" w:rsidRDefault="00E6777C" w:rsidP="00B5479D">
      <w:pPr>
        <w:pStyle w:val="Normal1"/>
        <w:spacing w:before="0" w:beforeAutospacing="0" w:after="0" w:afterAutospacing="0"/>
        <w:ind w:left="360"/>
        <w:jc w:val="both"/>
        <w:rPr>
          <w:rFonts w:ascii="Book Antiqua" w:hAnsi="Book Antiqua"/>
          <w:b/>
          <w:spacing w:val="5"/>
          <w:sz w:val="28"/>
          <w:szCs w:val="28"/>
          <w:lang w:val="ru-RU"/>
        </w:rPr>
      </w:pPr>
    </w:p>
    <w:p w14:paraId="6DF05B7F" w14:textId="77777777" w:rsidR="00E6777C" w:rsidRPr="000B055E" w:rsidRDefault="00E6777C" w:rsidP="000B055E">
      <w:pPr>
        <w:pStyle w:val="Normal1"/>
        <w:numPr>
          <w:ilvl w:val="0"/>
          <w:numId w:val="27"/>
        </w:numPr>
        <w:spacing w:before="0" w:beforeAutospacing="0" w:after="0" w:afterAutospacing="0"/>
        <w:jc w:val="both"/>
        <w:rPr>
          <w:rFonts w:ascii="Book Antiqua" w:hAnsi="Book Antiqua"/>
          <w:b/>
          <w:spacing w:val="5"/>
          <w:sz w:val="28"/>
          <w:szCs w:val="28"/>
          <w:lang w:val="ru-RU"/>
        </w:rPr>
      </w:pPr>
      <w:r w:rsidRPr="005B03E7">
        <w:rPr>
          <w:rFonts w:ascii="Book Antiqua" w:eastAsia="Cambria,Bold" w:hAnsi="Book Antiqua"/>
          <w:b/>
          <w:sz w:val="28"/>
          <w:szCs w:val="28"/>
          <w:lang w:val="ru-RU"/>
        </w:rPr>
        <w:t xml:space="preserve">процену </w:t>
      </w:r>
      <w:r w:rsidRPr="005B03E7">
        <w:rPr>
          <w:rFonts w:ascii="Book Antiqua" w:eastAsia="Cambria,Bold" w:hAnsi="Book Antiqua"/>
          <w:b/>
          <w:sz w:val="28"/>
          <w:szCs w:val="28"/>
        </w:rPr>
        <w:t xml:space="preserve">поводом пријаве о занемаривању детета из 2012. год. </w:t>
      </w:r>
      <w:r w:rsidRPr="005B03E7">
        <w:rPr>
          <w:rFonts w:ascii="Book Antiqua" w:eastAsia="Cambria,Bold" w:hAnsi="Book Antiqua"/>
          <w:b/>
          <w:sz w:val="28"/>
          <w:szCs w:val="28"/>
          <w:lang w:val="ru-RU"/>
        </w:rPr>
        <w:t>није сачинио у складу са о</w:t>
      </w:r>
      <w:r w:rsidR="00B00926" w:rsidRPr="005B03E7">
        <w:rPr>
          <w:rFonts w:ascii="Book Antiqua" w:eastAsia="Cambria,Bold" w:hAnsi="Book Antiqua"/>
          <w:b/>
          <w:sz w:val="28"/>
          <w:szCs w:val="28"/>
          <w:lang w:val="ru-RU"/>
        </w:rPr>
        <w:t>дредбама</w:t>
      </w:r>
      <w:r w:rsidRPr="005B03E7">
        <w:rPr>
          <w:rFonts w:ascii="Book Antiqua" w:eastAsia="Cambria,Bold" w:hAnsi="Book Antiqua"/>
          <w:b/>
          <w:sz w:val="28"/>
          <w:szCs w:val="28"/>
          <w:lang w:val="ru-RU"/>
        </w:rPr>
        <w:t xml:space="preserve"> </w:t>
      </w:r>
      <w:r w:rsidR="00B00926" w:rsidRPr="005B03E7">
        <w:rPr>
          <w:rFonts w:ascii="Book Antiqua" w:eastAsia="Cambria,Bold" w:hAnsi="Book Antiqua"/>
          <w:b/>
          <w:sz w:val="28"/>
          <w:szCs w:val="28"/>
          <w:lang w:val="ru-RU"/>
        </w:rPr>
        <w:t>Правилника</w:t>
      </w:r>
      <w:r w:rsidRPr="005B03E7">
        <w:rPr>
          <w:rFonts w:ascii="Book Antiqua" w:eastAsia="Cambria,Bold" w:hAnsi="Book Antiqua"/>
          <w:b/>
          <w:sz w:val="28"/>
          <w:szCs w:val="28"/>
          <w:lang w:val="ru-RU"/>
        </w:rPr>
        <w:t xml:space="preserve"> о организацији, нормативима и стандардима рада </w:t>
      </w:r>
      <w:r w:rsidRPr="000B055E">
        <w:rPr>
          <w:rFonts w:ascii="Book Antiqua" w:eastAsia="Cambria,Bold" w:hAnsi="Book Antiqua"/>
          <w:b/>
          <w:sz w:val="28"/>
          <w:szCs w:val="28"/>
          <w:lang w:val="ru-RU"/>
        </w:rPr>
        <w:t>центра за социјални рад и Општим протоколом о заштити деце од насиља, злостављања и занемаривања</w:t>
      </w:r>
    </w:p>
    <w:p w14:paraId="38F30728" w14:textId="77777777" w:rsidR="00E6777C" w:rsidRPr="005B03E7" w:rsidRDefault="00E6777C" w:rsidP="003105FF">
      <w:pPr>
        <w:pStyle w:val="Normal1"/>
        <w:spacing w:before="0" w:beforeAutospacing="0" w:after="0" w:afterAutospacing="0"/>
        <w:ind w:left="720"/>
        <w:jc w:val="both"/>
        <w:rPr>
          <w:rFonts w:ascii="Book Antiqua" w:eastAsia="Cambria,Bold" w:hAnsi="Book Antiqua"/>
          <w:b/>
          <w:sz w:val="28"/>
          <w:szCs w:val="28"/>
          <w:lang w:val="ru-RU"/>
        </w:rPr>
      </w:pPr>
    </w:p>
    <w:p w14:paraId="5E665249" w14:textId="77777777" w:rsidR="00E6777C" w:rsidRPr="005B03E7" w:rsidRDefault="00E6777C" w:rsidP="00453990">
      <w:pPr>
        <w:pStyle w:val="ListParagraph"/>
        <w:numPr>
          <w:ilvl w:val="0"/>
          <w:numId w:val="27"/>
        </w:numPr>
        <w:jc w:val="both"/>
        <w:rPr>
          <w:rFonts w:ascii="Book Antiqua" w:hAnsi="Book Antiqua"/>
          <w:b/>
          <w:sz w:val="28"/>
          <w:szCs w:val="28"/>
        </w:rPr>
      </w:pPr>
      <w:r w:rsidRPr="005B03E7">
        <w:rPr>
          <w:rFonts w:ascii="Book Antiqua" w:hAnsi="Book Antiqua" w:cs="Book Antiqua"/>
          <w:b/>
          <w:sz w:val="28"/>
          <w:szCs w:val="28"/>
          <w:lang w:val="ru-RU"/>
        </w:rPr>
        <w:t xml:space="preserve"> </w:t>
      </w:r>
      <w:r w:rsidRPr="005B03E7">
        <w:rPr>
          <w:rFonts w:ascii="Book Antiqua" w:eastAsia="Cambria,Bold" w:hAnsi="Book Antiqua"/>
          <w:b/>
          <w:sz w:val="28"/>
          <w:szCs w:val="28"/>
        </w:rPr>
        <w:t>није предузео мере ради испитивања и провере навода о насиљу у породици и тешко поремећеним породичним односима, из пријаве која је Центру поднета 2012. год.</w:t>
      </w:r>
    </w:p>
    <w:p w14:paraId="166FA2AC" w14:textId="77777777" w:rsidR="00E6777C" w:rsidRPr="005B03E7" w:rsidRDefault="00E6777C" w:rsidP="00930ED3">
      <w:pPr>
        <w:pStyle w:val="Normal1"/>
        <w:numPr>
          <w:ilvl w:val="0"/>
          <w:numId w:val="27"/>
        </w:numPr>
        <w:spacing w:before="0" w:beforeAutospacing="0" w:after="0" w:afterAutospacing="0"/>
        <w:ind w:left="709" w:hanging="349"/>
        <w:jc w:val="both"/>
        <w:rPr>
          <w:rFonts w:ascii="Book Antiqua" w:hAnsi="Book Antiqua"/>
          <w:b/>
          <w:bCs/>
          <w:sz w:val="28"/>
          <w:szCs w:val="28"/>
          <w:lang w:val="ru-RU"/>
        </w:rPr>
      </w:pPr>
      <w:r w:rsidRPr="005B03E7">
        <w:rPr>
          <w:rFonts w:ascii="Book Antiqua" w:hAnsi="Book Antiqua" w:cs="Book Antiqua"/>
          <w:b/>
          <w:sz w:val="28"/>
          <w:szCs w:val="28"/>
          <w:lang w:val="ru-RU"/>
        </w:rPr>
        <w:t>током 7 година доследно је пропуштао да прати и надзире родитеље у вршењу ро</w:t>
      </w:r>
      <w:r w:rsidR="000B055E">
        <w:rPr>
          <w:rFonts w:ascii="Book Antiqua" w:hAnsi="Book Antiqua" w:cs="Book Antiqua"/>
          <w:b/>
          <w:sz w:val="28"/>
          <w:szCs w:val="28"/>
          <w:lang w:val="ru-RU"/>
        </w:rPr>
        <w:t xml:space="preserve">дитељског права и да им пружа </w:t>
      </w:r>
      <w:r w:rsidRPr="005B03E7">
        <w:rPr>
          <w:rFonts w:ascii="Book Antiqua" w:hAnsi="Book Antiqua" w:cs="Book Antiqua"/>
          <w:b/>
          <w:sz w:val="28"/>
          <w:szCs w:val="28"/>
          <w:lang w:val="ru-RU"/>
        </w:rPr>
        <w:t xml:space="preserve"> подршку, саветовање и друге услуге помоћи и мера из надлежности органа старатељства, иако је располагао периодичним пријавама других институција, којима се указивало на неадекватно родитељско функционисање и недовољне родитељске капацитете</w:t>
      </w:r>
    </w:p>
    <w:p w14:paraId="53C06664" w14:textId="77777777" w:rsidR="00E6777C" w:rsidRPr="005B03E7" w:rsidRDefault="00E6777C" w:rsidP="0012760F">
      <w:pPr>
        <w:pStyle w:val="Normal1"/>
        <w:spacing w:before="0" w:beforeAutospacing="0" w:after="0" w:afterAutospacing="0"/>
        <w:jc w:val="both"/>
        <w:rPr>
          <w:rFonts w:ascii="Book Antiqua" w:hAnsi="Book Antiqua"/>
          <w:b/>
          <w:bCs/>
          <w:sz w:val="28"/>
          <w:szCs w:val="28"/>
          <w:lang w:val="ru-RU"/>
        </w:rPr>
      </w:pPr>
    </w:p>
    <w:p w14:paraId="1724F63A" w14:textId="77777777" w:rsidR="00E6777C" w:rsidRPr="005B03E7" w:rsidRDefault="00E6777C" w:rsidP="0012760F">
      <w:pPr>
        <w:pStyle w:val="ListParagraph"/>
        <w:numPr>
          <w:ilvl w:val="0"/>
          <w:numId w:val="27"/>
        </w:numPr>
        <w:jc w:val="both"/>
        <w:rPr>
          <w:rFonts w:ascii="Book Antiqua" w:hAnsi="Book Antiqua"/>
          <w:b/>
          <w:sz w:val="28"/>
          <w:szCs w:val="28"/>
        </w:rPr>
      </w:pPr>
      <w:r w:rsidRPr="005B03E7">
        <w:rPr>
          <w:rFonts w:ascii="Book Antiqua" w:eastAsia="Cambria,Bold" w:hAnsi="Book Antiqua"/>
          <w:b/>
          <w:sz w:val="28"/>
          <w:szCs w:val="28"/>
          <w:lang w:val="ru-RU"/>
        </w:rPr>
        <w:t xml:space="preserve">предузете мере заштите за </w:t>
      </w:r>
      <w:r w:rsidRPr="005B03E7">
        <w:rPr>
          <w:rFonts w:ascii="Book Antiqua" w:eastAsia="Cambria,Bold" w:hAnsi="Book Antiqua"/>
          <w:b/>
          <w:sz w:val="28"/>
          <w:szCs w:val="28"/>
          <w:lang w:val="sr-Cyrl-BA"/>
        </w:rPr>
        <w:t xml:space="preserve">децу </w:t>
      </w:r>
      <w:r w:rsidRPr="005B03E7">
        <w:rPr>
          <w:rFonts w:ascii="Book Antiqua" w:eastAsia="Cambria,Bold" w:hAnsi="Book Antiqua"/>
          <w:b/>
          <w:sz w:val="28"/>
          <w:szCs w:val="28"/>
        </w:rPr>
        <w:t xml:space="preserve">у децембру 2021. год. </w:t>
      </w:r>
      <w:r w:rsidRPr="005B03E7">
        <w:rPr>
          <w:rFonts w:ascii="Book Antiqua" w:eastAsia="Cambria,Bold" w:hAnsi="Book Antiqua"/>
          <w:b/>
          <w:sz w:val="28"/>
          <w:szCs w:val="28"/>
          <w:lang w:val="sr-Cyrl-BA"/>
        </w:rPr>
        <w:t>представљају најтежи облик одузимања од родитеља и измештање деце из породичних услова,</w:t>
      </w:r>
      <w:r w:rsidRPr="005B03E7">
        <w:rPr>
          <w:rFonts w:ascii="Book Antiqua" w:hAnsi="Book Antiqua"/>
          <w:b/>
          <w:bCs/>
          <w:sz w:val="28"/>
          <w:szCs w:val="28"/>
        </w:rPr>
        <w:t xml:space="preserve"> </w:t>
      </w:r>
      <w:r w:rsidRPr="005B03E7">
        <w:rPr>
          <w:rFonts w:ascii="Book Antiqua" w:eastAsia="Cambria,Bold" w:hAnsi="Book Antiqua"/>
          <w:b/>
          <w:sz w:val="28"/>
          <w:szCs w:val="28"/>
          <w:lang w:val="sr-Cyrl-BA"/>
        </w:rPr>
        <w:t xml:space="preserve">без било каквих претходних активности Центра да се родитељима обезбеде услуге подршке, помоћи, саветовања, надзора и/или корекције у вршењу родитељског права, </w:t>
      </w:r>
      <w:r w:rsidRPr="005B03E7">
        <w:rPr>
          <w:rFonts w:ascii="Book Antiqua" w:eastAsia="Cambria,Bold" w:hAnsi="Book Antiqua"/>
          <w:b/>
          <w:sz w:val="28"/>
          <w:szCs w:val="28"/>
        </w:rPr>
        <w:t xml:space="preserve">као и ради </w:t>
      </w:r>
      <w:r w:rsidRPr="005B03E7">
        <w:rPr>
          <w:rFonts w:ascii="Book Antiqua" w:eastAsia="Cambria,Bold" w:hAnsi="Book Antiqua"/>
          <w:b/>
          <w:sz w:val="28"/>
          <w:szCs w:val="28"/>
          <w:lang w:val="sr-Cyrl-BA"/>
        </w:rPr>
        <w:t>побољшања материјалног положаја породице и услова становања и омогућавања деци останка у породици, иако је породица готово 10 година</w:t>
      </w:r>
      <w:r w:rsidRPr="005B03E7">
        <w:rPr>
          <w:rFonts w:ascii="Book Antiqua" w:eastAsia="Cambria,Bold" w:hAnsi="Book Antiqua"/>
          <w:b/>
          <w:sz w:val="28"/>
          <w:szCs w:val="28"/>
        </w:rPr>
        <w:t xml:space="preserve"> била</w:t>
      </w:r>
      <w:r w:rsidRPr="005B03E7">
        <w:rPr>
          <w:rFonts w:ascii="Book Antiqua" w:eastAsia="Cambria,Bold" w:hAnsi="Book Antiqua"/>
          <w:b/>
          <w:sz w:val="28"/>
          <w:szCs w:val="28"/>
          <w:lang w:val="sr-Cyrl-BA"/>
        </w:rPr>
        <w:t xml:space="preserve"> на евиденцији Центра</w:t>
      </w:r>
    </w:p>
    <w:p w14:paraId="0006D821" w14:textId="77777777" w:rsidR="00E6777C" w:rsidRPr="005B03E7" w:rsidRDefault="00E6777C" w:rsidP="00DD3457">
      <w:pPr>
        <w:pStyle w:val="ListParagraph"/>
        <w:ind w:left="0"/>
        <w:jc w:val="both"/>
        <w:rPr>
          <w:rFonts w:ascii="Book Antiqua" w:hAnsi="Book Antiqua"/>
          <w:b/>
          <w:sz w:val="28"/>
          <w:szCs w:val="28"/>
        </w:rPr>
      </w:pPr>
    </w:p>
    <w:p w14:paraId="219E214A" w14:textId="77777777" w:rsidR="00E6777C" w:rsidRPr="005B03E7" w:rsidRDefault="00E6777C" w:rsidP="00DD3457">
      <w:pPr>
        <w:pStyle w:val="ListParagraph"/>
        <w:numPr>
          <w:ilvl w:val="0"/>
          <w:numId w:val="27"/>
        </w:numPr>
        <w:jc w:val="both"/>
        <w:rPr>
          <w:rFonts w:ascii="Book Antiqua" w:hAnsi="Book Antiqua"/>
          <w:b/>
          <w:sz w:val="28"/>
          <w:szCs w:val="28"/>
        </w:rPr>
      </w:pPr>
      <w:r w:rsidRPr="005B03E7">
        <w:rPr>
          <w:rFonts w:ascii="Book Antiqua" w:hAnsi="Book Antiqua"/>
          <w:b/>
          <w:sz w:val="28"/>
          <w:szCs w:val="28"/>
        </w:rPr>
        <w:lastRenderedPageBreak/>
        <w:t xml:space="preserve"> услуге помоћи и подршке породици због лоших материјалних и нехигијенских стамбених услова Центар је пружио тек након 10 година</w:t>
      </w:r>
    </w:p>
    <w:p w14:paraId="4A6FC94F" w14:textId="77777777" w:rsidR="00E6777C" w:rsidRPr="005B03E7" w:rsidRDefault="00E6777C" w:rsidP="0012760F">
      <w:pPr>
        <w:pStyle w:val="ListParagraph"/>
        <w:ind w:left="0"/>
        <w:jc w:val="both"/>
        <w:rPr>
          <w:rFonts w:ascii="Book Antiqua" w:hAnsi="Book Antiqua"/>
          <w:b/>
          <w:sz w:val="28"/>
          <w:szCs w:val="28"/>
        </w:rPr>
      </w:pPr>
    </w:p>
    <w:p w14:paraId="3D8AB05E" w14:textId="77777777" w:rsidR="00E6777C" w:rsidRPr="005B03E7" w:rsidRDefault="00E6777C" w:rsidP="0012760F">
      <w:pPr>
        <w:pStyle w:val="Normal1"/>
        <w:numPr>
          <w:ilvl w:val="0"/>
          <w:numId w:val="27"/>
        </w:numPr>
        <w:spacing w:before="0" w:beforeAutospacing="0" w:after="0" w:afterAutospacing="0"/>
        <w:jc w:val="both"/>
        <w:rPr>
          <w:rFonts w:ascii="Book Antiqua" w:hAnsi="Book Antiqua" w:cs="Book Antiqua"/>
          <w:b/>
          <w:sz w:val="28"/>
          <w:szCs w:val="28"/>
          <w:lang w:val="ru-RU"/>
        </w:rPr>
      </w:pPr>
      <w:r w:rsidRPr="005B03E7">
        <w:rPr>
          <w:rFonts w:ascii="Book Antiqua" w:hAnsi="Book Antiqua"/>
          <w:b/>
          <w:sz w:val="28"/>
          <w:szCs w:val="28"/>
          <w:lang w:val="ru-RU"/>
        </w:rPr>
        <w:t>први План услуга за најстарије дете Центар је донео готово 10 година након прве пријаве занемаривања овог детета у породици</w:t>
      </w:r>
    </w:p>
    <w:p w14:paraId="0C9CE9BB" w14:textId="77777777" w:rsidR="00E6777C" w:rsidRPr="005B03E7" w:rsidRDefault="00E6777C" w:rsidP="00DD3457">
      <w:pPr>
        <w:pStyle w:val="Normal1"/>
        <w:spacing w:before="0" w:beforeAutospacing="0" w:after="0" w:afterAutospacing="0"/>
        <w:jc w:val="both"/>
        <w:rPr>
          <w:rFonts w:ascii="Book Antiqua" w:hAnsi="Book Antiqua" w:cs="Book Antiqua"/>
          <w:b/>
          <w:sz w:val="28"/>
          <w:szCs w:val="28"/>
          <w:lang w:val="ru-RU"/>
        </w:rPr>
      </w:pPr>
    </w:p>
    <w:p w14:paraId="7ABF6DC4" w14:textId="77777777" w:rsidR="00E6777C" w:rsidRPr="005B03E7" w:rsidRDefault="00E6777C" w:rsidP="00BD3ECC">
      <w:pPr>
        <w:pStyle w:val="Normal1"/>
        <w:numPr>
          <w:ilvl w:val="0"/>
          <w:numId w:val="27"/>
        </w:numPr>
        <w:spacing w:before="0" w:beforeAutospacing="0" w:after="0" w:afterAutospacing="0"/>
        <w:jc w:val="both"/>
        <w:rPr>
          <w:rFonts w:ascii="Book Antiqua" w:hAnsi="Book Antiqua" w:cs="Book Antiqua"/>
          <w:b/>
          <w:sz w:val="28"/>
          <w:szCs w:val="28"/>
          <w:lang w:val="ru-RU"/>
        </w:rPr>
      </w:pPr>
      <w:r w:rsidRPr="005B03E7">
        <w:rPr>
          <w:rFonts w:ascii="Book Antiqua" w:hAnsi="Book Antiqua" w:cs="Book Antiqua"/>
          <w:b/>
          <w:sz w:val="28"/>
          <w:szCs w:val="28"/>
          <w:lang w:val="ru-RU"/>
        </w:rPr>
        <w:t xml:space="preserve">План услуга за најстарије дете није свеобухватан и не садржи све мере ради заштите и унапређења развоја и здравственог стања детета, које је предложила </w:t>
      </w:r>
      <w:r w:rsidRPr="005B03E7">
        <w:rPr>
          <w:rFonts w:ascii="Book Antiqua" w:hAnsi="Book Antiqua"/>
          <w:b/>
          <w:sz w:val="28"/>
          <w:szCs w:val="28"/>
          <w:lang w:val="ru-RU"/>
        </w:rPr>
        <w:t>Комисија за процену потреба за пружањем додатне образовне, здравств</w:t>
      </w:r>
      <w:r w:rsidR="00D77ADC" w:rsidRPr="005B03E7">
        <w:rPr>
          <w:rFonts w:ascii="Book Antiqua" w:hAnsi="Book Antiqua"/>
          <w:b/>
          <w:sz w:val="28"/>
          <w:szCs w:val="28"/>
          <w:lang w:val="ru-RU"/>
        </w:rPr>
        <w:t>ене и социјалне подршке детету</w:t>
      </w:r>
      <w:r w:rsidRPr="005B03E7">
        <w:rPr>
          <w:rFonts w:ascii="Book Antiqua" w:hAnsi="Book Antiqua"/>
          <w:b/>
          <w:sz w:val="28"/>
          <w:szCs w:val="28"/>
          <w:lang w:val="ru-RU"/>
        </w:rPr>
        <w:t xml:space="preserve"> Града Крушевца</w:t>
      </w:r>
      <w:r w:rsidRPr="005B03E7">
        <w:rPr>
          <w:rFonts w:ascii="Book Antiqua" w:hAnsi="Book Antiqua"/>
          <w:b/>
          <w:sz w:val="28"/>
          <w:szCs w:val="28"/>
        </w:rPr>
        <w:t xml:space="preserve"> и </w:t>
      </w:r>
      <w:r w:rsidR="0068587E" w:rsidRPr="005B03E7">
        <w:rPr>
          <w:rFonts w:ascii="Book Antiqua" w:hAnsi="Book Antiqua"/>
          <w:b/>
          <w:sz w:val="28"/>
          <w:szCs w:val="28"/>
          <w:lang w:val="sr-Cyrl-RS"/>
        </w:rPr>
        <w:t xml:space="preserve">поводом </w:t>
      </w:r>
      <w:r w:rsidR="0068587E" w:rsidRPr="005B03E7">
        <w:rPr>
          <w:rFonts w:ascii="Book Antiqua" w:hAnsi="Book Antiqua"/>
          <w:b/>
          <w:sz w:val="28"/>
          <w:szCs w:val="28"/>
        </w:rPr>
        <w:t xml:space="preserve">података </w:t>
      </w:r>
      <w:r w:rsidR="00106FE9" w:rsidRPr="005B03E7">
        <w:rPr>
          <w:rFonts w:ascii="Book Antiqua" w:hAnsi="Book Antiqua"/>
          <w:b/>
          <w:sz w:val="28"/>
          <w:szCs w:val="28"/>
          <w:lang w:val="sr-Cyrl-RS"/>
        </w:rPr>
        <w:t xml:space="preserve">о стању и потребама детета </w:t>
      </w:r>
      <w:r w:rsidR="0068587E" w:rsidRPr="005B03E7">
        <w:rPr>
          <w:rFonts w:ascii="Book Antiqua" w:hAnsi="Book Antiqua"/>
          <w:b/>
          <w:sz w:val="28"/>
          <w:szCs w:val="28"/>
        </w:rPr>
        <w:t xml:space="preserve">којима је </w:t>
      </w:r>
      <w:r w:rsidR="0068587E" w:rsidRPr="005B03E7">
        <w:rPr>
          <w:rFonts w:ascii="Book Antiqua" w:hAnsi="Book Antiqua"/>
          <w:b/>
          <w:sz w:val="28"/>
          <w:szCs w:val="28"/>
          <w:lang w:val="sr-Cyrl-RS"/>
        </w:rPr>
        <w:t>Центар располагао</w:t>
      </w:r>
      <w:r w:rsidRPr="005B03E7">
        <w:rPr>
          <w:rFonts w:ascii="Book Antiqua" w:hAnsi="Book Antiqua"/>
          <w:b/>
          <w:sz w:val="28"/>
          <w:szCs w:val="28"/>
          <w:lang w:val="ru-RU"/>
        </w:rPr>
        <w:t xml:space="preserve"> </w:t>
      </w:r>
    </w:p>
    <w:p w14:paraId="1CE2F94F" w14:textId="77777777" w:rsidR="00E6777C" w:rsidRPr="005B03E7" w:rsidRDefault="00E6777C" w:rsidP="00327F8B">
      <w:pPr>
        <w:pStyle w:val="Normal1"/>
        <w:spacing w:before="0" w:beforeAutospacing="0" w:after="0" w:afterAutospacing="0"/>
        <w:ind w:left="720"/>
        <w:jc w:val="both"/>
        <w:rPr>
          <w:rFonts w:ascii="Book Antiqua" w:hAnsi="Book Antiqua" w:cs="Book Antiqua"/>
          <w:b/>
          <w:sz w:val="28"/>
          <w:szCs w:val="28"/>
          <w:lang w:val="ru-RU"/>
        </w:rPr>
      </w:pPr>
    </w:p>
    <w:p w14:paraId="4A82FDFA" w14:textId="77777777" w:rsidR="00E6777C" w:rsidRPr="005B03E7" w:rsidRDefault="00E6777C" w:rsidP="00A703D0">
      <w:pPr>
        <w:pStyle w:val="ListParagraph"/>
        <w:numPr>
          <w:ilvl w:val="0"/>
          <w:numId w:val="27"/>
        </w:numPr>
        <w:jc w:val="both"/>
        <w:rPr>
          <w:rFonts w:ascii="Book Antiqua" w:hAnsi="Book Antiqua"/>
          <w:b/>
          <w:sz w:val="28"/>
          <w:szCs w:val="28"/>
        </w:rPr>
      </w:pPr>
      <w:r w:rsidRPr="005B03E7">
        <w:rPr>
          <w:rFonts w:ascii="Book Antiqua" w:hAnsi="Book Antiqua"/>
          <w:b/>
          <w:sz w:val="28"/>
          <w:szCs w:val="28"/>
        </w:rPr>
        <w:t>није донет План услуга за млађе дете ни два месеца од одвајања од родитеља и измештања из породичних услова овог детета на узрасту од две ипо године</w:t>
      </w:r>
    </w:p>
    <w:p w14:paraId="1E563517" w14:textId="77777777" w:rsidR="00E6777C" w:rsidRPr="005B03E7" w:rsidRDefault="00E6777C" w:rsidP="00174EC7">
      <w:pPr>
        <w:pStyle w:val="ListParagraph"/>
        <w:rPr>
          <w:rFonts w:ascii="Book Antiqua" w:hAnsi="Book Antiqua"/>
          <w:b/>
          <w:sz w:val="28"/>
          <w:szCs w:val="28"/>
          <w:lang w:val="ru-RU"/>
        </w:rPr>
      </w:pPr>
    </w:p>
    <w:p w14:paraId="6C3F81F4" w14:textId="77777777" w:rsidR="00E6777C" w:rsidRPr="005B03E7" w:rsidRDefault="00E6777C" w:rsidP="00CB0BEE">
      <w:pPr>
        <w:pStyle w:val="ListParagraph"/>
        <w:numPr>
          <w:ilvl w:val="0"/>
          <w:numId w:val="27"/>
        </w:numPr>
        <w:jc w:val="both"/>
        <w:rPr>
          <w:rFonts w:ascii="Book Antiqua" w:hAnsi="Book Antiqua"/>
          <w:b/>
          <w:sz w:val="28"/>
          <w:szCs w:val="28"/>
        </w:rPr>
      </w:pPr>
      <w:r w:rsidRPr="005B03E7">
        <w:rPr>
          <w:rFonts w:ascii="Book Antiqua" w:hAnsi="Book Antiqua"/>
          <w:b/>
          <w:sz w:val="28"/>
          <w:szCs w:val="28"/>
        </w:rPr>
        <w:t>није донет План услуга за праћење и подршку родитеља у вршењу родитељског права над новорођенчем, иако су код мајке и оца констатовани снижени родитељски капацитети.</w:t>
      </w:r>
    </w:p>
    <w:p w14:paraId="5B695C3C" w14:textId="77777777" w:rsidR="00E6777C" w:rsidRPr="005B03E7" w:rsidRDefault="00E6777C" w:rsidP="0006226B">
      <w:pPr>
        <w:pStyle w:val="Normal1"/>
        <w:spacing w:before="0" w:beforeAutospacing="0" w:after="0" w:afterAutospacing="0"/>
        <w:jc w:val="both"/>
        <w:rPr>
          <w:rFonts w:ascii="Book Antiqua" w:hAnsi="Book Antiqua"/>
          <w:sz w:val="28"/>
          <w:szCs w:val="28"/>
          <w:lang w:val="ru-RU"/>
        </w:rPr>
      </w:pPr>
    </w:p>
    <w:p w14:paraId="74044788" w14:textId="77777777" w:rsidR="00E6777C" w:rsidRPr="005B03E7" w:rsidRDefault="00E6777C" w:rsidP="005E2808">
      <w:pPr>
        <w:pStyle w:val="Normal1"/>
        <w:spacing w:before="0" w:beforeAutospacing="0" w:after="0" w:afterAutospacing="0"/>
        <w:jc w:val="both"/>
        <w:rPr>
          <w:rFonts w:ascii="Book Antiqua" w:hAnsi="Book Antiqua"/>
          <w:sz w:val="28"/>
          <w:szCs w:val="28"/>
        </w:rPr>
      </w:pPr>
      <w:r w:rsidRPr="005B03E7">
        <w:rPr>
          <w:rFonts w:ascii="Book Antiqua" w:hAnsi="Book Antiqua"/>
          <w:sz w:val="28"/>
          <w:szCs w:val="28"/>
          <w:lang w:val="ru-RU"/>
        </w:rPr>
        <w:t>Центар је поводом прве пријав</w:t>
      </w:r>
      <w:r w:rsidRPr="005B03E7">
        <w:rPr>
          <w:rFonts w:ascii="Book Antiqua" w:hAnsi="Book Antiqua"/>
          <w:sz w:val="28"/>
          <w:szCs w:val="28"/>
        </w:rPr>
        <w:t>e</w:t>
      </w:r>
      <w:r w:rsidRPr="005B03E7">
        <w:rPr>
          <w:rFonts w:ascii="Book Antiqua" w:hAnsi="Book Antiqua"/>
          <w:sz w:val="28"/>
          <w:szCs w:val="28"/>
          <w:lang w:val="ru-RU"/>
        </w:rPr>
        <w:t xml:space="preserve"> којом се указује на грубо занемаривање детета,</w:t>
      </w:r>
      <w:r w:rsidRPr="005B03E7">
        <w:rPr>
          <w:rFonts w:ascii="Book Antiqua" w:hAnsi="Book Antiqua"/>
          <w:bCs/>
          <w:sz w:val="28"/>
          <w:szCs w:val="28"/>
          <w:lang w:val="sr-Cyrl-CS"/>
        </w:rPr>
        <w:t xml:space="preserve"> запримљене још 2012. године,</w:t>
      </w:r>
      <w:r w:rsidRPr="005B03E7">
        <w:rPr>
          <w:rFonts w:ascii="Book Antiqua" w:hAnsi="Book Antiqua"/>
          <w:sz w:val="28"/>
          <w:szCs w:val="28"/>
          <w:lang w:val="ru-RU"/>
        </w:rPr>
        <w:t xml:space="preserve"> неоправдано пропустио да предузме активности ради свеобухватне процене свих сегмената који су од значаја за отклањање сумње на занемаривање детета, већ је своје поступање засновао на једној теренској посети у којој су констатовани нехигијенски услови становања, као и на изјавама чланова породице да негирају наводе из пријаве. Центар није ценио да је од посебне важности чињеница да је пријаву поднела патронажна сестра из надлежне здравствене установе, која по службеној дужности обавља периодичне посете породицама са малим дететом од дететовог рођења. У поступању Центра поводом ове пријаве је изостало и прикупљање додатних „обавештења од патронажне службе и диспанзера за децу“, иако је у Почетној процени констатовано да је потребно предузети наведене радње</w:t>
      </w:r>
      <w:r w:rsidRPr="005B03E7">
        <w:rPr>
          <w:rStyle w:val="FootnoteReference"/>
          <w:rFonts w:ascii="Book Antiqua" w:hAnsi="Book Antiqua" w:cs="Arial"/>
          <w:sz w:val="28"/>
          <w:szCs w:val="28"/>
          <w:lang w:val="ru-RU"/>
        </w:rPr>
        <w:t xml:space="preserve"> </w:t>
      </w:r>
      <w:r w:rsidRPr="005B03E7">
        <w:rPr>
          <w:rStyle w:val="FootnoteReference"/>
          <w:rFonts w:ascii="Book Antiqua" w:hAnsi="Book Antiqua" w:cs="Arial"/>
          <w:sz w:val="28"/>
          <w:szCs w:val="28"/>
        </w:rPr>
        <w:footnoteReference w:id="19"/>
      </w:r>
      <w:r w:rsidRPr="005B03E7">
        <w:rPr>
          <w:rFonts w:ascii="Book Antiqua" w:hAnsi="Book Antiqua"/>
          <w:sz w:val="28"/>
          <w:szCs w:val="28"/>
          <w:lang w:val="ru-RU"/>
        </w:rPr>
        <w:t xml:space="preserve">. </w:t>
      </w:r>
      <w:r w:rsidRPr="005B03E7">
        <w:rPr>
          <w:rFonts w:ascii="Book Antiqua" w:hAnsi="Book Antiqua"/>
          <w:sz w:val="28"/>
          <w:szCs w:val="28"/>
        </w:rPr>
        <w:t>Процена није сачињена у складу са обавезама прописаним Правилником и Општим протоколом за случај пријаве занемаривања детета:</w:t>
      </w:r>
      <w:r w:rsidR="001935EB" w:rsidRPr="005B03E7">
        <w:rPr>
          <w:rFonts w:ascii="Book Antiqua" w:hAnsi="Book Antiqua"/>
          <w:sz w:val="28"/>
          <w:szCs w:val="28"/>
          <w:lang w:val="ru-RU"/>
        </w:rPr>
        <w:t xml:space="preserve"> нису наведени</w:t>
      </w:r>
      <w:r w:rsidRPr="005B03E7">
        <w:rPr>
          <w:rFonts w:ascii="Book Antiqua" w:hAnsi="Book Antiqua"/>
          <w:sz w:val="28"/>
          <w:szCs w:val="28"/>
          <w:lang w:val="ru-RU"/>
        </w:rPr>
        <w:t xml:space="preserve"> евентуални ризици по развој и здравље детета, </w:t>
      </w:r>
      <w:r w:rsidRPr="005B03E7">
        <w:rPr>
          <w:rFonts w:ascii="Book Antiqua" w:hAnsi="Book Antiqua"/>
          <w:sz w:val="28"/>
          <w:szCs w:val="28"/>
        </w:rPr>
        <w:t>као ни подаци у вези са способношћу родитеља да одговоре на потребе детета.</w:t>
      </w:r>
    </w:p>
    <w:p w14:paraId="63390F29" w14:textId="77777777" w:rsidR="00E6777C" w:rsidRPr="005B03E7" w:rsidRDefault="00E6777C" w:rsidP="005E2808">
      <w:pPr>
        <w:pStyle w:val="Normal1"/>
        <w:spacing w:before="0" w:beforeAutospacing="0" w:after="0" w:afterAutospacing="0"/>
        <w:jc w:val="both"/>
        <w:rPr>
          <w:rFonts w:ascii="Book Antiqua" w:hAnsi="Book Antiqua"/>
          <w:sz w:val="28"/>
          <w:szCs w:val="28"/>
          <w:lang w:val="ru-RU"/>
        </w:rPr>
      </w:pPr>
    </w:p>
    <w:p w14:paraId="1F078152" w14:textId="77777777" w:rsidR="00E6777C" w:rsidRPr="005B03E7" w:rsidRDefault="00E6777C" w:rsidP="005E2808">
      <w:pPr>
        <w:pStyle w:val="Normal1"/>
        <w:spacing w:before="0" w:beforeAutospacing="0" w:after="0" w:afterAutospacing="0"/>
        <w:jc w:val="both"/>
        <w:rPr>
          <w:rFonts w:ascii="Book Antiqua" w:hAnsi="Book Antiqua"/>
          <w:sz w:val="28"/>
          <w:szCs w:val="28"/>
          <w:lang w:val="ru-RU"/>
        </w:rPr>
      </w:pPr>
      <w:r w:rsidRPr="005B03E7">
        <w:rPr>
          <w:rFonts w:ascii="Book Antiqua" w:hAnsi="Book Antiqua"/>
          <w:sz w:val="28"/>
          <w:szCs w:val="28"/>
          <w:lang w:val="ru-RU"/>
        </w:rPr>
        <w:t>Проверу навода пријаве о присуству насиља над мајком деце, као и о тешко поремећеним породичним односима “који се могу окарактерисати као патолошки…“, Центар је извршио на основу изјаве коју је мајка дала приликом теренске посете и у присуству осталих чланова породице, као и саопштења осталих чланова породице да негирају ове наводе пријаве. Центар није прибавио од МУП расположиве податке о насиљу у породици, иако се у пријави наводи да је МУП-у пријављено да је свекрва тукла мајку детета, док отац детета у свему подржава своју мајку.</w:t>
      </w:r>
    </w:p>
    <w:p w14:paraId="7DF8F011" w14:textId="77777777" w:rsidR="00E6777C" w:rsidRPr="005B03E7" w:rsidRDefault="00E6777C" w:rsidP="005E2808">
      <w:pPr>
        <w:pStyle w:val="Normal1"/>
        <w:spacing w:before="0" w:beforeAutospacing="0" w:after="0" w:afterAutospacing="0"/>
        <w:jc w:val="both"/>
        <w:rPr>
          <w:rFonts w:ascii="Book Antiqua" w:hAnsi="Book Antiqua"/>
          <w:sz w:val="28"/>
          <w:szCs w:val="28"/>
          <w:lang w:val="ru-RU"/>
        </w:rPr>
      </w:pPr>
    </w:p>
    <w:p w14:paraId="521EAEBE" w14:textId="77777777" w:rsidR="00E6777C" w:rsidRPr="005B03E7" w:rsidRDefault="00E6777C" w:rsidP="00A37CBB">
      <w:pPr>
        <w:pStyle w:val="Normal1"/>
        <w:spacing w:before="0" w:beforeAutospacing="0" w:after="0" w:afterAutospacing="0"/>
        <w:jc w:val="both"/>
        <w:rPr>
          <w:rFonts w:ascii="Book Antiqua" w:hAnsi="Book Antiqua"/>
          <w:sz w:val="28"/>
          <w:szCs w:val="28"/>
          <w:lang w:val="ru-RU"/>
        </w:rPr>
      </w:pPr>
      <w:r w:rsidRPr="005B03E7">
        <w:rPr>
          <w:rFonts w:ascii="Book Antiqua" w:hAnsi="Book Antiqua"/>
          <w:sz w:val="28"/>
          <w:szCs w:val="28"/>
          <w:lang w:val="ru-RU"/>
        </w:rPr>
        <w:t>Након друге пријаве</w:t>
      </w:r>
      <w:r w:rsidRPr="005B03E7">
        <w:rPr>
          <w:rFonts w:ascii="Book Antiqua" w:hAnsi="Book Antiqua"/>
          <w:sz w:val="28"/>
          <w:szCs w:val="28"/>
        </w:rPr>
        <w:t xml:space="preserve">, коју је после 7 година поднела </w:t>
      </w:r>
      <w:r w:rsidRPr="005B03E7">
        <w:rPr>
          <w:rFonts w:ascii="Book Antiqua" w:hAnsi="Book Antiqua"/>
          <w:sz w:val="28"/>
          <w:szCs w:val="28"/>
          <w:lang w:val="ru-RU"/>
        </w:rPr>
        <w:t>Градск</w:t>
      </w:r>
      <w:r w:rsidRPr="005B03E7">
        <w:rPr>
          <w:rFonts w:ascii="Book Antiqua" w:hAnsi="Book Antiqua"/>
          <w:sz w:val="28"/>
          <w:szCs w:val="28"/>
        </w:rPr>
        <w:t>а</w:t>
      </w:r>
      <w:r w:rsidRPr="005B03E7">
        <w:rPr>
          <w:rFonts w:ascii="Book Antiqua" w:hAnsi="Book Antiqua"/>
          <w:sz w:val="28"/>
          <w:szCs w:val="28"/>
          <w:lang w:val="ru-RU"/>
        </w:rPr>
        <w:t xml:space="preserve"> управ</w:t>
      </w:r>
      <w:r w:rsidRPr="005B03E7">
        <w:rPr>
          <w:rFonts w:ascii="Book Antiqua" w:hAnsi="Book Antiqua"/>
          <w:sz w:val="28"/>
          <w:szCs w:val="28"/>
        </w:rPr>
        <w:t xml:space="preserve">а </w:t>
      </w:r>
      <w:r w:rsidRPr="005B03E7">
        <w:rPr>
          <w:rFonts w:ascii="Book Antiqua" w:hAnsi="Book Antiqua"/>
          <w:sz w:val="28"/>
          <w:szCs w:val="28"/>
          <w:lang w:val="ru-RU"/>
        </w:rPr>
        <w:t>Града Крушевца</w:t>
      </w:r>
      <w:r w:rsidRPr="005B03E7">
        <w:rPr>
          <w:rFonts w:ascii="Book Antiqua" w:hAnsi="Book Antiqua"/>
          <w:sz w:val="28"/>
          <w:szCs w:val="28"/>
        </w:rPr>
        <w:t>, јер</w:t>
      </w:r>
      <w:r w:rsidRPr="005B03E7">
        <w:rPr>
          <w:rFonts w:ascii="Book Antiqua" w:hAnsi="Book Antiqua"/>
          <w:sz w:val="28"/>
          <w:szCs w:val="28"/>
          <w:lang w:val="ru-RU"/>
        </w:rPr>
        <w:t xml:space="preserve"> је истекао законски рок за одређивање имена и презимена </w:t>
      </w:r>
      <w:r w:rsidRPr="005B03E7">
        <w:rPr>
          <w:rFonts w:ascii="Book Antiqua" w:hAnsi="Book Antiqua"/>
          <w:sz w:val="28"/>
          <w:szCs w:val="28"/>
        </w:rPr>
        <w:t>женском</w:t>
      </w:r>
      <w:r w:rsidRPr="005B03E7">
        <w:rPr>
          <w:rFonts w:ascii="Book Antiqua" w:hAnsi="Book Antiqua"/>
          <w:sz w:val="28"/>
          <w:szCs w:val="28"/>
          <w:lang w:val="ru-RU"/>
        </w:rPr>
        <w:t xml:space="preserve"> детету</w:t>
      </w:r>
      <w:r w:rsidRPr="005B03E7">
        <w:rPr>
          <w:rFonts w:ascii="Book Antiqua" w:hAnsi="Book Antiqua"/>
          <w:sz w:val="28"/>
          <w:szCs w:val="28"/>
        </w:rPr>
        <w:t xml:space="preserve"> рођеном 2019. </w:t>
      </w:r>
      <w:r w:rsidR="004B6752" w:rsidRPr="005B03E7">
        <w:rPr>
          <w:rFonts w:ascii="Book Antiqua" w:hAnsi="Book Antiqua"/>
          <w:sz w:val="28"/>
          <w:szCs w:val="28"/>
        </w:rPr>
        <w:t>Г</w:t>
      </w:r>
      <w:r w:rsidRPr="005B03E7">
        <w:rPr>
          <w:rFonts w:ascii="Book Antiqua" w:hAnsi="Book Antiqua"/>
          <w:sz w:val="28"/>
          <w:szCs w:val="28"/>
        </w:rPr>
        <w:t>одине</w:t>
      </w:r>
      <w:r w:rsidR="004B6752">
        <w:rPr>
          <w:rFonts w:ascii="Book Antiqua" w:hAnsi="Book Antiqua"/>
          <w:sz w:val="28"/>
          <w:szCs w:val="28"/>
          <w:lang w:val="sr-Cyrl-RS"/>
        </w:rPr>
        <w:t>,</w:t>
      </w:r>
      <w:r w:rsidRPr="005B03E7">
        <w:rPr>
          <w:rFonts w:ascii="Book Antiqua" w:hAnsi="Book Antiqua"/>
          <w:sz w:val="28"/>
          <w:szCs w:val="28"/>
          <w:lang w:val="ru-RU"/>
        </w:rPr>
        <w:t xml:space="preserve"> Центар није предузео никакве активности ради процене</w:t>
      </w:r>
      <w:r w:rsidRPr="005B03E7">
        <w:rPr>
          <w:rFonts w:ascii="Book Antiqua" w:hAnsi="Book Antiqua"/>
          <w:b/>
          <w:sz w:val="28"/>
          <w:szCs w:val="28"/>
          <w:lang w:val="ru-RU"/>
        </w:rPr>
        <w:t xml:space="preserve"> </w:t>
      </w:r>
      <w:r w:rsidRPr="005B03E7">
        <w:rPr>
          <w:rFonts w:ascii="Book Antiqua" w:hAnsi="Book Antiqua"/>
          <w:sz w:val="28"/>
          <w:szCs w:val="28"/>
          <w:lang w:val="ru-RU"/>
        </w:rPr>
        <w:t>породичних околности и прилика у којима живе деца, иако је сам Центар оценио да неодређивање имена и презимена детету у законском року „представља први вид занемаривања права и интереса детета“</w:t>
      </w:r>
      <w:r w:rsidRPr="005B03E7">
        <w:rPr>
          <w:rStyle w:val="FootnoteReference"/>
          <w:rFonts w:ascii="Book Antiqua" w:hAnsi="Book Antiqua" w:cs="Arial"/>
          <w:sz w:val="28"/>
          <w:szCs w:val="28"/>
        </w:rPr>
        <w:footnoteReference w:id="20"/>
      </w:r>
      <w:r w:rsidRPr="005B03E7">
        <w:rPr>
          <w:rFonts w:ascii="Book Antiqua" w:hAnsi="Book Antiqua"/>
          <w:sz w:val="28"/>
          <w:szCs w:val="28"/>
          <w:lang w:val="ru-RU"/>
        </w:rPr>
        <w:t>. Након што је Центар узео писану изјаву од оца</w:t>
      </w:r>
      <w:r w:rsidRPr="005B03E7">
        <w:rPr>
          <w:rStyle w:val="FootnoteReference"/>
          <w:rFonts w:ascii="Book Antiqua" w:hAnsi="Book Antiqua" w:cs="Arial"/>
          <w:sz w:val="28"/>
          <w:szCs w:val="28"/>
        </w:rPr>
        <w:footnoteReference w:id="21"/>
      </w:r>
      <w:r w:rsidRPr="005B03E7">
        <w:rPr>
          <w:rFonts w:ascii="Book Antiqua" w:hAnsi="Book Antiqua"/>
          <w:sz w:val="28"/>
          <w:szCs w:val="28"/>
          <w:lang w:val="ru-RU"/>
        </w:rPr>
        <w:t xml:space="preserve"> </w:t>
      </w:r>
      <w:r w:rsidR="004B6752">
        <w:rPr>
          <w:rFonts w:ascii="Book Antiqua" w:hAnsi="Book Antiqua"/>
          <w:sz w:val="28"/>
          <w:szCs w:val="28"/>
          <w:lang w:val="ru-RU"/>
        </w:rPr>
        <w:t xml:space="preserve">А.А. </w:t>
      </w:r>
      <w:r w:rsidRPr="005B03E7">
        <w:rPr>
          <w:rFonts w:ascii="Book Antiqua" w:hAnsi="Book Antiqua"/>
          <w:sz w:val="28"/>
          <w:szCs w:val="28"/>
          <w:lang w:val="ru-RU"/>
        </w:rPr>
        <w:t>да признаје за своје женско дете које је родила</w:t>
      </w:r>
      <w:r w:rsidR="004B6752">
        <w:rPr>
          <w:rFonts w:ascii="Book Antiqua" w:hAnsi="Book Antiqua"/>
          <w:sz w:val="28"/>
          <w:szCs w:val="28"/>
          <w:lang w:val="ru-RU"/>
        </w:rPr>
        <w:t xml:space="preserve"> В.В. </w:t>
      </w:r>
      <w:r w:rsidRPr="005B03E7">
        <w:rPr>
          <w:rFonts w:ascii="Book Antiqua" w:hAnsi="Book Antiqua"/>
          <w:sz w:val="28"/>
          <w:szCs w:val="28"/>
          <w:lang w:val="ru-RU"/>
        </w:rPr>
        <w:t>и донео Решење</w:t>
      </w:r>
      <w:r w:rsidRPr="005B03E7">
        <w:rPr>
          <w:rStyle w:val="FootnoteReference"/>
          <w:rFonts w:ascii="Book Antiqua" w:hAnsi="Book Antiqua" w:cs="Arial"/>
          <w:sz w:val="28"/>
          <w:szCs w:val="28"/>
        </w:rPr>
        <w:footnoteReference w:id="22"/>
      </w:r>
      <w:r w:rsidRPr="005B03E7">
        <w:rPr>
          <w:rFonts w:ascii="Book Antiqua" w:hAnsi="Book Antiqua"/>
          <w:sz w:val="28"/>
          <w:szCs w:val="28"/>
          <w:lang w:val="ru-RU"/>
        </w:rPr>
        <w:t xml:space="preserve"> да се њиховом женском детету одреди име које матичар Града Крушевца има уписати у Матичне књиге рођених, истог дана је предмет и архивирао. У овој фази рада Центар је већ располагао значајним информацијама да су угрожена права и најбољи интереси деце, али је у потпуности изостало утврђивање чињеница о конкретном случају, као и планирање услуга и мера, </w:t>
      </w:r>
      <w:r w:rsidRPr="005B03E7">
        <w:rPr>
          <w:rFonts w:ascii="Book Antiqua" w:hAnsi="Book Antiqua"/>
          <w:sz w:val="28"/>
          <w:szCs w:val="28"/>
        </w:rPr>
        <w:t xml:space="preserve">нарочито </w:t>
      </w:r>
      <w:r w:rsidRPr="005B03E7">
        <w:rPr>
          <w:rFonts w:ascii="Book Antiqua" w:hAnsi="Book Antiqua"/>
          <w:sz w:val="28"/>
          <w:szCs w:val="28"/>
          <w:lang w:val="ru-RU"/>
        </w:rPr>
        <w:t>имајући у виду да је, поред наведеног, Центар већ располагао и пријавом из 2012. год. да родитељи занемарују безбедност и развојне и здравствене потребе старијег детета. Ипак, Центар није спровео ни почетну процену ради адекватног испитивања свих релевантних сегмената, односно, отклањања сумњи на занемаривање деце у овој породици.</w:t>
      </w:r>
    </w:p>
    <w:p w14:paraId="7E227E85" w14:textId="77777777" w:rsidR="00E6777C" w:rsidRPr="005B03E7" w:rsidRDefault="00E6777C" w:rsidP="00A37CBB">
      <w:pPr>
        <w:pStyle w:val="Normal1"/>
        <w:spacing w:before="0" w:beforeAutospacing="0" w:after="0" w:afterAutospacing="0"/>
        <w:jc w:val="both"/>
        <w:rPr>
          <w:rFonts w:ascii="Book Antiqua" w:eastAsia="Cambria,Bold" w:hAnsi="Book Antiqua"/>
          <w:sz w:val="28"/>
          <w:szCs w:val="28"/>
          <w:lang w:val="sr-Cyrl-BA"/>
        </w:rPr>
      </w:pPr>
    </w:p>
    <w:p w14:paraId="0C5CA9CF" w14:textId="344DB6A2" w:rsidR="00E6777C" w:rsidRPr="005B03E7" w:rsidRDefault="00E6777C" w:rsidP="009A1A12">
      <w:pPr>
        <w:jc w:val="both"/>
        <w:rPr>
          <w:rFonts w:ascii="Book Antiqua" w:eastAsia="Cambria,Bold" w:hAnsi="Book Antiqua"/>
          <w:sz w:val="28"/>
          <w:szCs w:val="28"/>
          <w:lang w:val="sr-Cyrl-BA"/>
        </w:rPr>
      </w:pPr>
      <w:r w:rsidRPr="005B03E7">
        <w:rPr>
          <w:rFonts w:ascii="Book Antiqua" w:hAnsi="Book Antiqua"/>
          <w:sz w:val="28"/>
          <w:szCs w:val="28"/>
        </w:rPr>
        <w:t>Тек је након 10 година од прве пријаве занемаривања детета у овој породици - у другој половини децембра 2021. год.-  поводом пријаве</w:t>
      </w:r>
      <w:r w:rsidRPr="005B03E7">
        <w:rPr>
          <w:rFonts w:ascii="Book Antiqua" w:hAnsi="Book Antiqua"/>
          <w:b/>
          <w:sz w:val="28"/>
          <w:szCs w:val="28"/>
        </w:rPr>
        <w:t xml:space="preserve"> </w:t>
      </w:r>
      <w:r w:rsidRPr="005B03E7">
        <w:rPr>
          <w:rFonts w:ascii="Book Antiqua" w:hAnsi="Book Antiqua"/>
          <w:sz w:val="28"/>
          <w:szCs w:val="28"/>
        </w:rPr>
        <w:t xml:space="preserve">да мал. </w:t>
      </w:r>
      <w:r w:rsidR="004B6752">
        <w:rPr>
          <w:rFonts w:ascii="Book Antiqua" w:hAnsi="Book Antiqua"/>
          <w:sz w:val="28"/>
          <w:szCs w:val="28"/>
          <w:lang w:val="sr-Cyrl-RS"/>
        </w:rPr>
        <w:t>Б.Б.</w:t>
      </w:r>
      <w:r w:rsidRPr="005B03E7">
        <w:rPr>
          <w:rFonts w:ascii="Book Antiqua" w:hAnsi="Book Antiqua"/>
          <w:sz w:val="28"/>
          <w:szCs w:val="28"/>
        </w:rPr>
        <w:t xml:space="preserve"> не долази у шк</w:t>
      </w:r>
      <w:r w:rsidR="0081610F">
        <w:rPr>
          <w:rFonts w:ascii="Book Antiqua" w:hAnsi="Book Antiqua"/>
          <w:sz w:val="28"/>
          <w:szCs w:val="28"/>
        </w:rPr>
        <w:t>олу од кад је уписан у V разред</w:t>
      </w:r>
      <w:r w:rsidRPr="005B03E7">
        <w:rPr>
          <w:rFonts w:ascii="Book Antiqua" w:hAnsi="Book Antiqua"/>
          <w:sz w:val="28"/>
          <w:szCs w:val="28"/>
        </w:rPr>
        <w:t>, Центар процењивао све битне аспекте стања и потреба деце, услове у којима одрастају и родитељске капацитете и мотивацију за старање о деци. Не улазећи у резултате процене и формираног стручног мишљења Центра у поступку неодложне интервенције - да је неопходно хитно изместити децу</w:t>
      </w:r>
      <w:r w:rsidR="004B6752">
        <w:rPr>
          <w:rFonts w:ascii="Book Antiqua" w:hAnsi="Book Antiqua"/>
          <w:sz w:val="28"/>
          <w:szCs w:val="28"/>
          <w:lang w:val="sr-Cyrl-RS"/>
        </w:rPr>
        <w:t>,</w:t>
      </w:r>
      <w:r w:rsidRPr="005B03E7">
        <w:rPr>
          <w:rFonts w:ascii="Book Antiqua" w:hAnsi="Book Antiqua"/>
          <w:sz w:val="28"/>
          <w:szCs w:val="28"/>
        </w:rPr>
        <w:t xml:space="preserve"> двоје деце из породице и ургентно их збринути у хранитељску </w:t>
      </w:r>
      <w:r w:rsidRPr="005B03E7">
        <w:rPr>
          <w:rFonts w:ascii="Book Antiqua" w:hAnsi="Book Antiqua"/>
          <w:sz w:val="28"/>
          <w:szCs w:val="28"/>
        </w:rPr>
        <w:lastRenderedPageBreak/>
        <w:t>породицу –</w:t>
      </w:r>
      <w:r w:rsidRPr="005B03E7">
        <w:rPr>
          <w:rFonts w:ascii="Book Antiqua" w:hAnsi="Book Antiqua"/>
          <w:b/>
          <w:sz w:val="28"/>
          <w:szCs w:val="28"/>
        </w:rPr>
        <w:t xml:space="preserve"> </w:t>
      </w:r>
      <w:r w:rsidRPr="005B03E7">
        <w:rPr>
          <w:rFonts w:ascii="Book Antiqua" w:hAnsi="Book Antiqua"/>
          <w:sz w:val="28"/>
          <w:szCs w:val="28"/>
        </w:rPr>
        <w:t>Заштитник грађана оцењује да је током 10 година, од када је породица на евиденцији поводом пријава занемаривања права и интереса два старија детета, Центар доследно пропуштао да предузме активности свеобухватне процене стања и потреба деце и начина на који родитељи врше родитељско право, као и</w:t>
      </w:r>
      <w:r w:rsidRPr="005B03E7">
        <w:rPr>
          <w:rFonts w:ascii="Book Antiqua" w:eastAsia="Cambria,Bold" w:hAnsi="Book Antiqua"/>
          <w:sz w:val="28"/>
          <w:szCs w:val="28"/>
          <w:lang w:val="sr-Cyrl-BA"/>
        </w:rPr>
        <w:t xml:space="preserve"> да је неоправдано дуго одлагао обезбеђивање праћења породице и увида у родитељско функ</w:t>
      </w:r>
      <w:r w:rsidR="000B055E">
        <w:rPr>
          <w:rFonts w:ascii="Book Antiqua" w:eastAsia="Cambria,Bold" w:hAnsi="Book Antiqua"/>
          <w:sz w:val="28"/>
          <w:szCs w:val="28"/>
          <w:lang w:val="sr-Cyrl-BA"/>
        </w:rPr>
        <w:t>ц</w:t>
      </w:r>
      <w:r w:rsidRPr="005B03E7">
        <w:rPr>
          <w:rFonts w:ascii="Book Antiqua" w:eastAsia="Cambria,Bold" w:hAnsi="Book Antiqua"/>
          <w:sz w:val="28"/>
          <w:szCs w:val="28"/>
          <w:lang w:val="sr-Cyrl-BA"/>
        </w:rPr>
        <w:t xml:space="preserve">ионисање, услед чега је изостала и процена ризика и планирање услуга подршке, помоћи, саветовања, мера надзора родитеља и/или корекције у вршењу родитељског права, </w:t>
      </w:r>
      <w:r w:rsidRPr="005B03E7">
        <w:rPr>
          <w:rFonts w:ascii="Book Antiqua" w:eastAsia="Cambria,Bold" w:hAnsi="Book Antiqua"/>
          <w:sz w:val="28"/>
          <w:szCs w:val="28"/>
        </w:rPr>
        <w:t xml:space="preserve">као и ради </w:t>
      </w:r>
      <w:r w:rsidRPr="005B03E7">
        <w:rPr>
          <w:rFonts w:ascii="Book Antiqua" w:eastAsia="Cambria,Bold" w:hAnsi="Book Antiqua"/>
          <w:sz w:val="28"/>
          <w:szCs w:val="28"/>
          <w:lang w:val="sr-Cyrl-BA"/>
        </w:rPr>
        <w:t>побољшања материјалног положаја породице и услова становања и омогућавања деци останка у породици.</w:t>
      </w:r>
    </w:p>
    <w:p w14:paraId="59EB167B" w14:textId="77777777" w:rsidR="00D34BC9" w:rsidRPr="005B03E7" w:rsidRDefault="00E6777C" w:rsidP="00D34BC9">
      <w:pPr>
        <w:pStyle w:val="ListParagraph"/>
        <w:spacing w:after="0"/>
        <w:ind w:left="0"/>
        <w:jc w:val="both"/>
        <w:rPr>
          <w:rFonts w:ascii="Book Antiqua" w:hAnsi="Book Antiqua"/>
          <w:sz w:val="28"/>
          <w:szCs w:val="28"/>
        </w:rPr>
      </w:pPr>
      <w:r w:rsidRPr="005B03E7">
        <w:rPr>
          <w:rFonts w:ascii="Book Antiqua" w:hAnsi="Book Antiqua"/>
          <w:sz w:val="28"/>
          <w:szCs w:val="28"/>
        </w:rPr>
        <w:t xml:space="preserve">Оваквим поступањем, орган старатељства пропустио је да у најранијој фази ефикасним услугама и мерама праћења, помоћи, подршке и надзора родитеља и породице отклони и/или ублажи по развој и здравље деце угрожавајуће родитељско функционисање и </w:t>
      </w:r>
      <w:r w:rsidR="00AE1A4B" w:rsidRPr="005B03E7">
        <w:rPr>
          <w:rFonts w:ascii="Book Antiqua" w:hAnsi="Book Antiqua"/>
          <w:sz w:val="28"/>
          <w:szCs w:val="28"/>
          <w:lang w:val="sr-Cyrl-RS"/>
        </w:rPr>
        <w:t xml:space="preserve">породичне </w:t>
      </w:r>
      <w:r w:rsidRPr="005B03E7">
        <w:rPr>
          <w:rFonts w:ascii="Book Antiqua" w:hAnsi="Book Antiqua"/>
          <w:sz w:val="28"/>
          <w:szCs w:val="28"/>
        </w:rPr>
        <w:t>услове, односно, да мерама из надлежности органа старатељства спречи даље угрожавање развоја и здравља деце услед недовољних родитељских капацитета мајке и оца и лоших материјалних и стамбених услова породице за одгајање деце. Не само да је пропуштао да благовремено предузме активности ради отклањања и/или ублажавања угрожавајућих породичних услова по дечији развој и здравље, већ је својим нечињењем током 10 година у коначном допринео излагању деце најтрауматичнијим и најрестриктивнијим мерама измештања из породичних услова и одвајања од родитеља.</w:t>
      </w:r>
    </w:p>
    <w:p w14:paraId="2ACA53F0" w14:textId="77777777" w:rsidR="00D34BC9" w:rsidRPr="005B03E7" w:rsidRDefault="00D34BC9" w:rsidP="00D34BC9">
      <w:pPr>
        <w:pStyle w:val="ListParagraph"/>
        <w:spacing w:after="0"/>
        <w:ind w:left="0"/>
        <w:jc w:val="both"/>
        <w:rPr>
          <w:rFonts w:ascii="Book Antiqua" w:hAnsi="Book Antiqua"/>
          <w:sz w:val="28"/>
          <w:szCs w:val="28"/>
        </w:rPr>
      </w:pPr>
    </w:p>
    <w:p w14:paraId="2F02DD34" w14:textId="6099E7C1" w:rsidR="00E6777C" w:rsidRPr="005B03E7" w:rsidRDefault="00E6777C" w:rsidP="00D34BC9">
      <w:pPr>
        <w:pStyle w:val="ListParagraph"/>
        <w:spacing w:after="0"/>
        <w:ind w:left="0"/>
        <w:jc w:val="both"/>
        <w:rPr>
          <w:rFonts w:ascii="Book Antiqua" w:hAnsi="Book Antiqua"/>
          <w:sz w:val="28"/>
          <w:szCs w:val="28"/>
        </w:rPr>
      </w:pPr>
      <w:r w:rsidRPr="005B03E7">
        <w:rPr>
          <w:rFonts w:ascii="Book Antiqua" w:eastAsia="Cambria,Bold" w:hAnsi="Book Antiqua"/>
          <w:sz w:val="28"/>
          <w:szCs w:val="28"/>
          <w:lang w:val="ru-RU"/>
        </w:rPr>
        <w:t xml:space="preserve">Центар је неоправдано одлагао доношење </w:t>
      </w:r>
      <w:r w:rsidRPr="005B03E7">
        <w:rPr>
          <w:rFonts w:ascii="Book Antiqua" w:eastAsia="Cambria,Bold" w:hAnsi="Book Antiqua"/>
          <w:sz w:val="28"/>
          <w:szCs w:val="28"/>
          <w:lang w:val="sr-Cyrl-BA"/>
        </w:rPr>
        <w:t>План</w:t>
      </w:r>
      <w:r w:rsidRPr="005B03E7">
        <w:rPr>
          <w:rFonts w:ascii="Book Antiqua" w:eastAsia="Cambria,Bold" w:hAnsi="Book Antiqua"/>
          <w:sz w:val="28"/>
          <w:szCs w:val="28"/>
          <w:lang w:val="ru-RU"/>
        </w:rPr>
        <w:t>а</w:t>
      </w:r>
      <w:r w:rsidRPr="005B03E7">
        <w:rPr>
          <w:rFonts w:ascii="Book Antiqua" w:eastAsia="Cambria,Bold" w:hAnsi="Book Antiqua"/>
          <w:sz w:val="28"/>
          <w:szCs w:val="28"/>
          <w:lang w:val="sr-Cyrl-BA"/>
        </w:rPr>
        <w:t xml:space="preserve"> услуга</w:t>
      </w:r>
      <w:r w:rsidRPr="005B03E7">
        <w:rPr>
          <w:rFonts w:ascii="Book Antiqua" w:hAnsi="Book Antiqua"/>
          <w:b/>
          <w:sz w:val="28"/>
          <w:szCs w:val="28"/>
          <w:lang w:val="ru-RU"/>
        </w:rPr>
        <w:t xml:space="preserve"> за </w:t>
      </w:r>
      <w:r w:rsidRPr="005B03E7">
        <w:rPr>
          <w:rFonts w:ascii="Book Antiqua" w:hAnsi="Book Antiqua"/>
          <w:sz w:val="28"/>
          <w:szCs w:val="28"/>
          <w:lang w:val="ru-RU"/>
        </w:rPr>
        <w:t>најстарије дете: први План услуга за мал.</w:t>
      </w:r>
      <w:r w:rsidR="004B6752">
        <w:rPr>
          <w:rFonts w:ascii="Book Antiqua" w:hAnsi="Book Antiqua"/>
          <w:sz w:val="28"/>
          <w:szCs w:val="28"/>
          <w:lang w:val="ru-RU"/>
        </w:rPr>
        <w:t>Б.Б.</w:t>
      </w:r>
      <w:r w:rsidRPr="005B03E7">
        <w:rPr>
          <w:rFonts w:ascii="Book Antiqua" w:hAnsi="Book Antiqua"/>
          <w:sz w:val="28"/>
          <w:szCs w:val="28"/>
          <w:lang w:val="ru-RU"/>
        </w:rPr>
        <w:t xml:space="preserve"> Центар је донео готово 10 година после прве пријаве занемаривања овог детета у породици, коју је поднела патронажна сестра и тек после запримљене треће пријаве о занемарености, коју је Центру поднела трећа институција – Школа у коју је дете било уписано</w:t>
      </w:r>
      <w:r w:rsidRPr="005B03E7">
        <w:rPr>
          <w:rFonts w:ascii="Book Antiqua" w:hAnsi="Book Antiqua" w:cs="Book Antiqua"/>
          <w:sz w:val="28"/>
          <w:szCs w:val="28"/>
          <w:lang w:val="ru-RU"/>
        </w:rPr>
        <w:t xml:space="preserve">. При том, донети План услуга није свеобухватан и не садржи све мере ради заштите и унапређења развоја и здравственог стања детета, које је предложила </w:t>
      </w:r>
      <w:r w:rsidRPr="005B03E7">
        <w:rPr>
          <w:rFonts w:ascii="Book Antiqua" w:hAnsi="Book Antiqua"/>
          <w:sz w:val="28"/>
          <w:szCs w:val="28"/>
          <w:lang w:val="ru-RU"/>
        </w:rPr>
        <w:t>Интерресорна комисија Града Крушевца</w:t>
      </w:r>
      <w:r w:rsidRPr="005B03E7">
        <w:rPr>
          <w:rFonts w:ascii="Book Antiqua" w:hAnsi="Book Antiqua"/>
          <w:b/>
          <w:sz w:val="28"/>
          <w:szCs w:val="28"/>
          <w:lang w:val="ru-RU"/>
        </w:rPr>
        <w:t xml:space="preserve"> </w:t>
      </w:r>
      <w:r w:rsidRPr="005B03E7">
        <w:rPr>
          <w:rFonts w:ascii="Book Antiqua" w:hAnsi="Book Antiqua"/>
          <w:sz w:val="28"/>
          <w:szCs w:val="28"/>
          <w:lang w:val="ru-RU"/>
        </w:rPr>
        <w:t xml:space="preserve">лекара, </w:t>
      </w:r>
      <w:r w:rsidRPr="005B03E7">
        <w:rPr>
          <w:rFonts w:ascii="Book Antiqua" w:hAnsi="Book Antiqua"/>
          <w:sz w:val="28"/>
          <w:szCs w:val="28"/>
        </w:rPr>
        <w:t>јер је изостало планирање мера поводом</w:t>
      </w:r>
      <w:r w:rsidRPr="005B03E7">
        <w:rPr>
          <w:rFonts w:ascii="Book Antiqua" w:hAnsi="Book Antiqua"/>
          <w:sz w:val="28"/>
          <w:szCs w:val="28"/>
          <w:lang w:val="ru-RU"/>
        </w:rPr>
        <w:t xml:space="preserve"> проблема</w:t>
      </w:r>
      <w:r w:rsidRPr="005B03E7">
        <w:rPr>
          <w:rFonts w:ascii="Book Antiqua" w:hAnsi="Book Antiqua"/>
          <w:sz w:val="28"/>
          <w:szCs w:val="28"/>
        </w:rPr>
        <w:t xml:space="preserve"> које има дете</w:t>
      </w:r>
      <w:r w:rsidRPr="005B03E7">
        <w:rPr>
          <w:rFonts w:ascii="Book Antiqua" w:hAnsi="Book Antiqua"/>
          <w:sz w:val="28"/>
          <w:szCs w:val="28"/>
          <w:lang w:val="ru-RU"/>
        </w:rPr>
        <w:t xml:space="preserve"> са кичмом </w:t>
      </w:r>
      <w:bookmarkStart w:id="0" w:name="_GoBack"/>
      <w:bookmarkEnd w:id="0"/>
      <w:r w:rsidRPr="005B03E7">
        <w:rPr>
          <w:rFonts w:ascii="Book Antiqua" w:hAnsi="Book Antiqua"/>
          <w:sz w:val="28"/>
          <w:szCs w:val="28"/>
          <w:lang w:val="ru-RU"/>
        </w:rPr>
        <w:t>и држањем</w:t>
      </w:r>
      <w:r w:rsidRPr="005B03E7">
        <w:rPr>
          <w:rFonts w:ascii="Book Antiqua" w:hAnsi="Book Antiqua"/>
          <w:sz w:val="28"/>
          <w:szCs w:val="28"/>
        </w:rPr>
        <w:t xml:space="preserve"> и због чега је у</w:t>
      </w:r>
      <w:r w:rsidRPr="005B03E7">
        <w:rPr>
          <w:rFonts w:ascii="Book Antiqua" w:hAnsi="Book Antiqua"/>
          <w:sz w:val="28"/>
          <w:szCs w:val="28"/>
          <w:lang w:val="ru-RU"/>
        </w:rPr>
        <w:t xml:space="preserve"> Мишљење Интерресорне комисије </w:t>
      </w:r>
      <w:r w:rsidRPr="005B03E7">
        <w:rPr>
          <w:rFonts w:ascii="Book Antiqua" w:hAnsi="Book Antiqua"/>
          <w:sz w:val="28"/>
          <w:szCs w:val="28"/>
        </w:rPr>
        <w:t xml:space="preserve">наведено </w:t>
      </w:r>
      <w:r w:rsidRPr="005B03E7">
        <w:rPr>
          <w:rFonts w:ascii="Book Antiqua" w:hAnsi="Book Antiqua"/>
          <w:sz w:val="28"/>
          <w:szCs w:val="28"/>
          <w:lang w:val="ru-RU"/>
        </w:rPr>
        <w:t xml:space="preserve"> да је дечаку потребно и праћење и подршка пулмолога</w:t>
      </w:r>
      <w:r w:rsidRPr="005B03E7">
        <w:rPr>
          <w:rStyle w:val="FootnoteReference"/>
          <w:rFonts w:ascii="Book Antiqua" w:hAnsi="Book Antiqua"/>
          <w:sz w:val="28"/>
          <w:szCs w:val="28"/>
        </w:rPr>
        <w:footnoteReference w:id="23"/>
      </w:r>
      <w:r w:rsidRPr="005B03E7">
        <w:rPr>
          <w:rFonts w:ascii="Book Antiqua" w:hAnsi="Book Antiqua"/>
          <w:sz w:val="28"/>
          <w:szCs w:val="28"/>
          <w:lang w:val="ru-RU"/>
        </w:rPr>
        <w:t>.</w:t>
      </w:r>
      <w:r w:rsidRPr="005B03E7">
        <w:rPr>
          <w:rFonts w:ascii="Book Antiqua" w:hAnsi="Book Antiqua"/>
          <w:sz w:val="28"/>
          <w:szCs w:val="28"/>
        </w:rPr>
        <w:t xml:space="preserve"> </w:t>
      </w:r>
    </w:p>
    <w:p w14:paraId="1BECE484" w14:textId="77777777" w:rsidR="00E6777C" w:rsidRPr="005B03E7" w:rsidRDefault="00E6777C" w:rsidP="00845714">
      <w:pPr>
        <w:pStyle w:val="Normal1"/>
        <w:spacing w:before="0" w:beforeAutospacing="0" w:after="0" w:afterAutospacing="0"/>
        <w:jc w:val="both"/>
        <w:rPr>
          <w:rFonts w:ascii="Book Antiqua" w:hAnsi="Book Antiqua"/>
          <w:sz w:val="28"/>
          <w:szCs w:val="28"/>
          <w:highlight w:val="yellow"/>
        </w:rPr>
      </w:pPr>
    </w:p>
    <w:p w14:paraId="6A076083" w14:textId="77777777" w:rsidR="00E6777C" w:rsidRPr="005B03E7" w:rsidRDefault="00E6777C" w:rsidP="00F42170">
      <w:pPr>
        <w:pStyle w:val="Normal1"/>
        <w:spacing w:before="0" w:beforeAutospacing="0" w:after="0" w:afterAutospacing="0"/>
        <w:jc w:val="both"/>
        <w:rPr>
          <w:rFonts w:ascii="Book Antiqua" w:hAnsi="Book Antiqua" w:cs="Book Antiqua"/>
          <w:sz w:val="28"/>
          <w:szCs w:val="28"/>
          <w:highlight w:val="yellow"/>
        </w:rPr>
      </w:pPr>
      <w:r w:rsidRPr="005B03E7">
        <w:rPr>
          <w:rFonts w:ascii="Book Antiqua" w:hAnsi="Book Antiqua"/>
          <w:sz w:val="28"/>
          <w:szCs w:val="28"/>
        </w:rPr>
        <w:t xml:space="preserve">За мал. </w:t>
      </w:r>
      <w:r w:rsidR="004B6752">
        <w:rPr>
          <w:rFonts w:ascii="Book Antiqua" w:hAnsi="Book Antiqua"/>
          <w:sz w:val="28"/>
          <w:szCs w:val="28"/>
          <w:lang w:val="sr-Cyrl-RS"/>
        </w:rPr>
        <w:t>Г.Г.</w:t>
      </w:r>
      <w:r w:rsidRPr="005B03E7">
        <w:rPr>
          <w:rFonts w:ascii="Book Antiqua" w:hAnsi="Book Antiqua"/>
          <w:sz w:val="28"/>
          <w:szCs w:val="28"/>
        </w:rPr>
        <w:t xml:space="preserve">, на узрасту од </w:t>
      </w:r>
      <w:r w:rsidRPr="005B03E7">
        <w:rPr>
          <w:rFonts w:ascii="Book Antiqua" w:hAnsi="Book Antiqua"/>
          <w:sz w:val="28"/>
          <w:szCs w:val="28"/>
          <w:lang w:val="ru-RU"/>
        </w:rPr>
        <w:t>две и</w:t>
      </w:r>
      <w:r w:rsidR="004B6752">
        <w:rPr>
          <w:rFonts w:ascii="Book Antiqua" w:hAnsi="Book Antiqua"/>
          <w:sz w:val="28"/>
          <w:szCs w:val="28"/>
          <w:lang w:val="ru-RU"/>
        </w:rPr>
        <w:t xml:space="preserve"> </w:t>
      </w:r>
      <w:r w:rsidRPr="005B03E7">
        <w:rPr>
          <w:rFonts w:ascii="Book Antiqua" w:hAnsi="Book Antiqua"/>
          <w:sz w:val="28"/>
          <w:szCs w:val="28"/>
          <w:lang w:val="ru-RU"/>
        </w:rPr>
        <w:t>по године</w:t>
      </w:r>
      <w:r w:rsidRPr="005B03E7">
        <w:rPr>
          <w:rFonts w:ascii="Book Antiqua" w:hAnsi="Book Antiqua"/>
          <w:sz w:val="28"/>
          <w:szCs w:val="28"/>
        </w:rPr>
        <w:t>,</w:t>
      </w:r>
      <w:r w:rsidRPr="005B03E7">
        <w:rPr>
          <w:rFonts w:ascii="Book Antiqua" w:hAnsi="Book Antiqua"/>
          <w:sz w:val="28"/>
          <w:szCs w:val="28"/>
          <w:lang w:val="ru-RU"/>
        </w:rPr>
        <w:t xml:space="preserve"> није</w:t>
      </w:r>
      <w:r w:rsidRPr="005B03E7">
        <w:rPr>
          <w:rFonts w:ascii="Book Antiqua" w:hAnsi="Book Antiqua"/>
          <w:sz w:val="28"/>
          <w:szCs w:val="28"/>
        </w:rPr>
        <w:t xml:space="preserve"> </w:t>
      </w:r>
      <w:r w:rsidRPr="005B03E7">
        <w:rPr>
          <w:rFonts w:ascii="Book Antiqua" w:hAnsi="Book Antiqua"/>
          <w:sz w:val="28"/>
          <w:szCs w:val="28"/>
          <w:lang w:val="ru-RU"/>
        </w:rPr>
        <w:t xml:space="preserve">донет План услуга ни два месеца од </w:t>
      </w:r>
      <w:r w:rsidRPr="005B03E7">
        <w:rPr>
          <w:rFonts w:ascii="Book Antiqua" w:hAnsi="Book Antiqua"/>
          <w:sz w:val="28"/>
          <w:szCs w:val="28"/>
        </w:rPr>
        <w:t xml:space="preserve">њеног </w:t>
      </w:r>
      <w:r w:rsidRPr="005B03E7">
        <w:rPr>
          <w:rFonts w:ascii="Book Antiqua" w:hAnsi="Book Antiqua"/>
          <w:sz w:val="28"/>
          <w:szCs w:val="28"/>
          <w:lang w:val="ru-RU"/>
        </w:rPr>
        <w:t>одвајања од родитеља и измештања из породичних услова</w:t>
      </w:r>
      <w:r w:rsidRPr="005B03E7">
        <w:rPr>
          <w:rFonts w:ascii="Book Antiqua" w:hAnsi="Book Antiqua"/>
          <w:sz w:val="28"/>
          <w:szCs w:val="28"/>
        </w:rPr>
        <w:t>.</w:t>
      </w:r>
      <w:r w:rsidRPr="005B03E7">
        <w:rPr>
          <w:rFonts w:ascii="Book Antiqua" w:hAnsi="Book Antiqua" w:cs="Book Antiqua"/>
          <w:sz w:val="28"/>
          <w:szCs w:val="28"/>
        </w:rPr>
        <w:t xml:space="preserve"> Такође, </w:t>
      </w:r>
      <w:r w:rsidRPr="005B03E7">
        <w:rPr>
          <w:rFonts w:ascii="Book Antiqua" w:hAnsi="Book Antiqua"/>
          <w:sz w:val="28"/>
          <w:szCs w:val="28"/>
          <w:lang w:val="ru-RU"/>
        </w:rPr>
        <w:t xml:space="preserve">није донет План услуга за праћење и подршку родитеља у </w:t>
      </w:r>
      <w:r w:rsidRPr="005B03E7">
        <w:rPr>
          <w:rFonts w:ascii="Book Antiqua" w:hAnsi="Book Antiqua"/>
          <w:sz w:val="28"/>
          <w:szCs w:val="28"/>
          <w:lang w:val="ru-RU"/>
        </w:rPr>
        <w:lastRenderedPageBreak/>
        <w:t>вршењу родитељског права над новорођенчем</w:t>
      </w:r>
      <w:r w:rsidRPr="005B03E7">
        <w:rPr>
          <w:rFonts w:ascii="Book Antiqua" w:hAnsi="Book Antiqua"/>
          <w:b/>
          <w:sz w:val="28"/>
          <w:szCs w:val="28"/>
          <w:lang w:val="ru-RU"/>
        </w:rPr>
        <w:t xml:space="preserve">, </w:t>
      </w:r>
      <w:r w:rsidRPr="005B03E7">
        <w:rPr>
          <w:rFonts w:ascii="Book Antiqua" w:hAnsi="Book Antiqua"/>
          <w:sz w:val="28"/>
          <w:szCs w:val="28"/>
          <w:lang w:val="ru-RU"/>
        </w:rPr>
        <w:t>иако су код мајке и оца констатовани снижени родитељски капацитети</w:t>
      </w:r>
      <w:r w:rsidRPr="005B03E7">
        <w:rPr>
          <w:rFonts w:ascii="Book Antiqua" w:hAnsi="Book Antiqua"/>
          <w:sz w:val="28"/>
          <w:szCs w:val="28"/>
        </w:rPr>
        <w:t>, због чега су им два старија детета ургентним мерама од</w:t>
      </w:r>
      <w:r w:rsidR="00C34E59" w:rsidRPr="005B03E7">
        <w:rPr>
          <w:rFonts w:ascii="Book Antiqua" w:hAnsi="Book Antiqua"/>
          <w:sz w:val="28"/>
          <w:szCs w:val="28"/>
          <w:lang w:val="sr-Cyrl-RS"/>
        </w:rPr>
        <w:t>у</w:t>
      </w:r>
      <w:r w:rsidRPr="005B03E7">
        <w:rPr>
          <w:rFonts w:ascii="Book Antiqua" w:hAnsi="Book Antiqua"/>
          <w:sz w:val="28"/>
          <w:szCs w:val="28"/>
        </w:rPr>
        <w:t>зета и из</w:t>
      </w:r>
      <w:r w:rsidR="00BA6239" w:rsidRPr="005B03E7">
        <w:rPr>
          <w:rFonts w:ascii="Book Antiqua" w:hAnsi="Book Antiqua"/>
          <w:sz w:val="28"/>
          <w:szCs w:val="28"/>
        </w:rPr>
        <w:t>мештена</w:t>
      </w:r>
      <w:r w:rsidRPr="005B03E7">
        <w:rPr>
          <w:rFonts w:ascii="Book Antiqua" w:hAnsi="Book Antiqua"/>
          <w:sz w:val="28"/>
          <w:szCs w:val="28"/>
        </w:rPr>
        <w:t xml:space="preserve"> из породичних услова.</w:t>
      </w:r>
    </w:p>
    <w:p w14:paraId="380E6326" w14:textId="77777777" w:rsidR="00E6777C" w:rsidRPr="005B03E7" w:rsidRDefault="00E6777C" w:rsidP="00D551B4">
      <w:pPr>
        <w:spacing w:after="11" w:line="267" w:lineRule="auto"/>
        <w:rPr>
          <w:rFonts w:ascii="Arial" w:hAnsi="Arial" w:cs="Arial"/>
          <w:color w:val="444444"/>
          <w:spacing w:val="5"/>
          <w:sz w:val="28"/>
          <w:szCs w:val="28"/>
        </w:rPr>
      </w:pPr>
    </w:p>
    <w:p w14:paraId="1AFE6F51" w14:textId="77777777" w:rsidR="00E6777C" w:rsidRPr="005B03E7" w:rsidRDefault="00E6777C" w:rsidP="002F536C">
      <w:pPr>
        <w:jc w:val="center"/>
        <w:rPr>
          <w:rFonts w:ascii="Book Antiqua" w:hAnsi="Book Antiqua" w:cs="Arial"/>
          <w:b/>
          <w:color w:val="000000"/>
          <w:sz w:val="28"/>
          <w:szCs w:val="28"/>
        </w:rPr>
      </w:pPr>
      <w:r w:rsidRPr="005B03E7">
        <w:rPr>
          <w:rFonts w:ascii="Book Antiqua" w:hAnsi="Book Antiqua" w:cs="Arial"/>
          <w:b/>
          <w:color w:val="000000"/>
          <w:sz w:val="28"/>
          <w:szCs w:val="28"/>
        </w:rPr>
        <w:t>***</w:t>
      </w:r>
    </w:p>
    <w:p w14:paraId="2E0126FB" w14:textId="77777777" w:rsidR="00E6777C" w:rsidRPr="005B03E7" w:rsidRDefault="00E6777C" w:rsidP="00E17349">
      <w:pPr>
        <w:ind w:left="-6" w:hanging="11"/>
        <w:jc w:val="both"/>
        <w:rPr>
          <w:rFonts w:ascii="Book Antiqua" w:hAnsi="Book Antiqua" w:cs="Calibri"/>
          <w:b/>
          <w:sz w:val="28"/>
          <w:szCs w:val="28"/>
        </w:rPr>
      </w:pPr>
      <w:r w:rsidRPr="005B03E7">
        <w:rPr>
          <w:rFonts w:ascii="Book Antiqua" w:hAnsi="Book Antiqua" w:cs="Arial"/>
          <w:sz w:val="28"/>
          <w:szCs w:val="28"/>
        </w:rPr>
        <w:t>Приликом сагледавања правилности и законитости рада надлежног органа старатељства у конкретн</w:t>
      </w:r>
      <w:r w:rsidR="00374C59" w:rsidRPr="005B03E7">
        <w:rPr>
          <w:rFonts w:ascii="Book Antiqua" w:hAnsi="Book Antiqua" w:cs="Arial"/>
          <w:sz w:val="28"/>
          <w:szCs w:val="28"/>
          <w:lang w:val="sr-Cyrl-RS"/>
        </w:rPr>
        <w:t>о</w:t>
      </w:r>
      <w:r w:rsidRPr="005B03E7">
        <w:rPr>
          <w:rFonts w:ascii="Book Antiqua" w:hAnsi="Book Antiqua" w:cs="Arial"/>
          <w:sz w:val="28"/>
          <w:szCs w:val="28"/>
        </w:rPr>
        <w:t>м случају и утврђивање пропуста, Заштитник грађана руководио се одредбама Конвенције о правима детета</w:t>
      </w:r>
      <w:r w:rsidRPr="005B03E7">
        <w:rPr>
          <w:rStyle w:val="FootnoteReference"/>
          <w:rFonts w:ascii="Book Antiqua" w:hAnsi="Book Antiqua"/>
          <w:sz w:val="28"/>
          <w:szCs w:val="28"/>
        </w:rPr>
        <w:footnoteReference w:id="24"/>
      </w:r>
      <w:r w:rsidRPr="005B03E7">
        <w:rPr>
          <w:rFonts w:ascii="Book Antiqua" w:hAnsi="Book Antiqua" w:cs="Arial"/>
          <w:sz w:val="28"/>
          <w:szCs w:val="28"/>
        </w:rPr>
        <w:t>, Устава Републике Србије, Закона о Заштитнику грађана, Породичног закона, Закона о социјалној заштити</w:t>
      </w:r>
      <w:r w:rsidRPr="005B03E7">
        <w:rPr>
          <w:rStyle w:val="FootnoteReference"/>
          <w:rFonts w:ascii="Book Antiqua" w:hAnsi="Book Antiqua" w:cs="Arial"/>
          <w:sz w:val="28"/>
          <w:szCs w:val="28"/>
        </w:rPr>
        <w:footnoteReference w:id="25"/>
      </w:r>
      <w:r w:rsidRPr="005B03E7">
        <w:rPr>
          <w:rFonts w:ascii="Book Antiqua" w:hAnsi="Book Antiqua" w:cs="Arial"/>
          <w:sz w:val="28"/>
          <w:szCs w:val="28"/>
        </w:rPr>
        <w:t>, Општег протокола за заштиту деце од насиља, злостављања и занемаривања, Правилника о</w:t>
      </w:r>
      <w:r w:rsidRPr="005B03E7">
        <w:rPr>
          <w:rFonts w:ascii="Book Antiqua" w:hAnsi="Book Antiqua" w:cs="Book Antiqua"/>
          <w:sz w:val="28"/>
          <w:szCs w:val="28"/>
          <w:lang w:val="ru-RU"/>
        </w:rPr>
        <w:t xml:space="preserve"> </w:t>
      </w:r>
      <w:r w:rsidRPr="005B03E7">
        <w:rPr>
          <w:rStyle w:val="listingtitleclass"/>
          <w:rFonts w:ascii="Book Antiqua" w:hAnsi="Book Antiqua" w:cs="Arial"/>
          <w:bCs/>
          <w:sz w:val="28"/>
          <w:szCs w:val="28"/>
        </w:rPr>
        <w:t>организацији, нормативима и стандардима рада центра за социјални рад</w:t>
      </w:r>
      <w:r w:rsidRPr="005B03E7">
        <w:rPr>
          <w:rFonts w:ascii="Book Antiqua" w:hAnsi="Book Antiqua" w:cs="Arial"/>
          <w:bCs/>
          <w:sz w:val="28"/>
          <w:szCs w:val="28"/>
        </w:rPr>
        <w:t>.</w:t>
      </w:r>
    </w:p>
    <w:p w14:paraId="7D4139A1" w14:textId="77777777" w:rsidR="00E6777C" w:rsidRPr="005B03E7" w:rsidRDefault="00E6777C" w:rsidP="009B1363">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 xml:space="preserve">Занемаривање и немарно поступање представља пропуштање пружаоца неге – родитеља, (односно, друге особе која је преузела родитељску одговорност или обавезу да негује дете чак и током краћег времена) да обезбеди развој детета у свим областима: здравља, образовања, </w:t>
      </w:r>
      <w:r w:rsidR="002D3640" w:rsidRPr="005B03E7">
        <w:rPr>
          <w:rFonts w:ascii="Book Antiqua" w:hAnsi="Book Antiqua" w:cs="Arial"/>
          <w:sz w:val="28"/>
          <w:szCs w:val="28"/>
        </w:rPr>
        <w:t xml:space="preserve">емоционалног развоја, исхране, </w:t>
      </w:r>
      <w:r w:rsidRPr="005B03E7">
        <w:rPr>
          <w:rFonts w:ascii="Book Antiqua" w:hAnsi="Book Antiqua" w:cs="Arial"/>
          <w:sz w:val="28"/>
          <w:szCs w:val="28"/>
        </w:rPr>
        <w:t>смештаја и безбедних животних услова а у оквиру разумно расположивих средстава породице или пружаоца неге, што изазива или може, са великом вероватноћом, нарушити дететово здравље или физички, ментални, духовни, морални или друштвени развој. Ово обухвата и пропусте у обављању правилног надзора и заштите детета од  повређивања у оноликој мери у којој је то изводљиво.</w:t>
      </w:r>
    </w:p>
    <w:p w14:paraId="4A4CDC82" w14:textId="77777777" w:rsidR="00E6777C" w:rsidRPr="005B03E7" w:rsidRDefault="00E6777C" w:rsidP="009B1363">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Сви облици насиља, злостављања, злоупотребе или занемаривања деце, којима се угрожавају или нарушавају физички, психички и морални интегритет личности детета, представљају повреду права детета садржаних у Конвенцији Уједињених нациј</w:t>
      </w:r>
      <w:r w:rsidR="002D3640" w:rsidRPr="005B03E7">
        <w:rPr>
          <w:rFonts w:ascii="Book Antiqua" w:hAnsi="Book Antiqua" w:cs="Arial"/>
          <w:sz w:val="28"/>
          <w:szCs w:val="28"/>
        </w:rPr>
        <w:t>а о правима детета. Ратификациј</w:t>
      </w:r>
      <w:r w:rsidRPr="005B03E7">
        <w:rPr>
          <w:rFonts w:ascii="Book Antiqua" w:hAnsi="Book Antiqua" w:cs="Arial"/>
          <w:sz w:val="28"/>
          <w:szCs w:val="28"/>
        </w:rPr>
        <w:t>ом Конвенције држава се обавезала да предузме мере за спречавање и да обезбеди заштиту детета од свих облика занемаривања, злоупотребе и насиља</w:t>
      </w:r>
      <w:r w:rsidR="00034F86" w:rsidRPr="005B03E7">
        <w:rPr>
          <w:rFonts w:ascii="Book Antiqua" w:hAnsi="Book Antiqua" w:cs="Arial"/>
          <w:sz w:val="28"/>
          <w:szCs w:val="28"/>
          <w:lang w:val="sr-Cyrl-RS"/>
        </w:rPr>
        <w:t xml:space="preserve"> у породици, институцијама и широј друштвеној средини</w:t>
      </w:r>
      <w:r w:rsidRPr="005B03E7">
        <w:rPr>
          <w:rFonts w:ascii="Book Antiqua" w:hAnsi="Book Antiqua" w:cs="Arial"/>
          <w:sz w:val="28"/>
          <w:szCs w:val="28"/>
        </w:rPr>
        <w:t>.</w:t>
      </w:r>
    </w:p>
    <w:p w14:paraId="01B44D5C" w14:textId="77777777" w:rsidR="00E6777C" w:rsidRPr="005B03E7" w:rsidRDefault="00E6777C" w:rsidP="00AB573F">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У процесу заштите детета од занемаривања и злостављања треба да учествују установе и поједи</w:t>
      </w:r>
      <w:r w:rsidR="007033D4" w:rsidRPr="005B03E7">
        <w:rPr>
          <w:rFonts w:ascii="Book Antiqua" w:hAnsi="Book Antiqua" w:cs="Arial"/>
          <w:sz w:val="28"/>
          <w:szCs w:val="28"/>
          <w:lang w:val="sr-Cyrl-RS"/>
        </w:rPr>
        <w:t>н</w:t>
      </w:r>
      <w:r w:rsidRPr="005B03E7">
        <w:rPr>
          <w:rFonts w:ascii="Book Antiqua" w:hAnsi="Book Antiqua" w:cs="Arial"/>
          <w:sz w:val="28"/>
          <w:szCs w:val="28"/>
        </w:rPr>
        <w:t>ци из различитих система (здравство, образовање, социјална заштита, полиција, правосуђе),</w:t>
      </w:r>
      <w:r w:rsidRPr="005B03E7">
        <w:rPr>
          <w:rFonts w:ascii="Book Antiqua" w:hAnsi="Book Antiqua" w:cs="Arial"/>
          <w:sz w:val="28"/>
          <w:szCs w:val="28"/>
          <w:lang w:val="ru-RU"/>
        </w:rPr>
        <w:t xml:space="preserve"> </w:t>
      </w:r>
      <w:r w:rsidRPr="005B03E7">
        <w:rPr>
          <w:rFonts w:ascii="Book Antiqua" w:hAnsi="Book Antiqua" w:cs="Arial"/>
          <w:sz w:val="28"/>
          <w:szCs w:val="28"/>
        </w:rPr>
        <w:t xml:space="preserve">сваки од њих у оквиру својих надлежности. Улогу координатора у процесу заштите деце требало би да има центар за социјални рад који истовремено врши </w:t>
      </w:r>
      <w:r w:rsidRPr="005B03E7">
        <w:rPr>
          <w:rFonts w:ascii="Book Antiqua" w:hAnsi="Book Antiqua" w:cs="Arial"/>
          <w:sz w:val="28"/>
          <w:szCs w:val="28"/>
        </w:rPr>
        <w:lastRenderedPageBreak/>
        <w:t>послове органа старатељства. Да би се постигла ефикасна заштита и унапређење добробити детета, потребно је да међу њима постоји сарадња и јасно дефинисане улоге и кораци у процесу заштите.</w:t>
      </w:r>
    </w:p>
    <w:p w14:paraId="7D0865A3" w14:textId="77777777" w:rsidR="00E6777C" w:rsidRPr="005B03E7" w:rsidRDefault="00E6777C" w:rsidP="003C631D">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У поступку заштите детета посебну пажњу потребно је обратити на следеће фазе: 1) препознавање случајева злостављања и/или занемаривања, 2) пријављивање надлежном органу, односно служби и 3) процену ризика, стања и потреба детета и породице.</w:t>
      </w:r>
    </w:p>
    <w:p w14:paraId="4630064B" w14:textId="77777777" w:rsidR="00E6777C" w:rsidRPr="005B03E7" w:rsidRDefault="00E6777C" w:rsidP="003C631D">
      <w:pPr>
        <w:shd w:val="clear" w:color="auto" w:fill="FFFFFF"/>
        <w:spacing w:after="150"/>
        <w:jc w:val="both"/>
        <w:rPr>
          <w:rFonts w:ascii="Book Antiqua" w:hAnsi="Book Antiqua" w:cs="Arial"/>
          <w:sz w:val="28"/>
          <w:szCs w:val="28"/>
        </w:rPr>
      </w:pPr>
      <w:r w:rsidRPr="005B03E7">
        <w:rPr>
          <w:rFonts w:ascii="Book Antiqua" w:hAnsi="Book Antiqua" w:cs="Arial"/>
          <w:sz w:val="28"/>
          <w:szCs w:val="28"/>
          <w:lang w:val="ru-RU"/>
        </w:rPr>
        <w:t>Приликом препознавања да ли се ради о</w:t>
      </w:r>
      <w:r w:rsidR="00FC230A" w:rsidRPr="005B03E7">
        <w:rPr>
          <w:rFonts w:ascii="Book Antiqua" w:hAnsi="Book Antiqua" w:cs="Arial"/>
          <w:sz w:val="28"/>
          <w:szCs w:val="28"/>
        </w:rPr>
        <w:t xml:space="preserve"> занемарива</w:t>
      </w:r>
      <w:r w:rsidRPr="005B03E7">
        <w:rPr>
          <w:rFonts w:ascii="Book Antiqua" w:hAnsi="Book Antiqua" w:cs="Arial"/>
          <w:sz w:val="28"/>
          <w:szCs w:val="28"/>
        </w:rPr>
        <w:t>њу и</w:t>
      </w:r>
      <w:r w:rsidRPr="005B03E7">
        <w:rPr>
          <w:rFonts w:ascii="Book Antiqua" w:hAnsi="Book Antiqua" w:cs="Arial"/>
          <w:sz w:val="28"/>
          <w:szCs w:val="28"/>
          <w:lang w:val="ru-RU"/>
        </w:rPr>
        <w:t xml:space="preserve"> </w:t>
      </w:r>
      <w:r w:rsidRPr="005B03E7">
        <w:rPr>
          <w:rFonts w:ascii="Book Antiqua" w:hAnsi="Book Antiqua" w:cs="Arial"/>
          <w:sz w:val="28"/>
          <w:szCs w:val="28"/>
        </w:rPr>
        <w:t>злостављању, потребно је сагледати све постојеће чињенице и целокупну ситуаци</w:t>
      </w:r>
      <w:r w:rsidR="00FC230A" w:rsidRPr="005B03E7">
        <w:rPr>
          <w:rFonts w:ascii="Book Antiqua" w:hAnsi="Book Antiqua" w:cs="Arial"/>
          <w:sz w:val="28"/>
          <w:szCs w:val="28"/>
        </w:rPr>
        <w:t xml:space="preserve">ју детета и дететове породице, </w:t>
      </w:r>
      <w:r w:rsidRPr="005B03E7">
        <w:rPr>
          <w:rFonts w:ascii="Book Antiqua" w:hAnsi="Book Antiqua" w:cs="Arial"/>
          <w:sz w:val="28"/>
          <w:szCs w:val="28"/>
        </w:rPr>
        <w:t>с обзиром на то да не постоје специфични знаци и симптоми на основу којих се са потпуном сигурношћу може тврдити да се ради о занемаривању и злостављању детета.</w:t>
      </w:r>
    </w:p>
    <w:p w14:paraId="3B6E4130" w14:textId="77777777" w:rsidR="00E6777C" w:rsidRPr="005B03E7" w:rsidRDefault="00E6777C" w:rsidP="003C631D">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Здравствени радници, као и учитељи, наставници и сви други који остварују близак контакт са дететом и породицом и добро их познају могу бити „особе од поверења“ коју дете или нека друга особа ода</w:t>
      </w:r>
      <w:r w:rsidR="00FC2A1C" w:rsidRPr="005B03E7">
        <w:rPr>
          <w:rFonts w:ascii="Book Antiqua" w:hAnsi="Book Antiqua" w:cs="Arial"/>
          <w:sz w:val="28"/>
          <w:szCs w:val="28"/>
          <w:lang w:val="sr-Cyrl-RS"/>
        </w:rPr>
        <w:t>б</w:t>
      </w:r>
      <w:r w:rsidRPr="005B03E7">
        <w:rPr>
          <w:rFonts w:ascii="Book Antiqua" w:hAnsi="Book Antiqua" w:cs="Arial"/>
          <w:sz w:val="28"/>
          <w:szCs w:val="28"/>
        </w:rPr>
        <w:t>рала да би јој саопштила своје страхове, тајне или сумње о злостављању. Како је изабрана особа кључна особа у фази откривања, потребно је да зна да препозна сигнале и потребе детета, да уме да пружи детету континуирану подршку, сигурност и охрабрење, а  да се истовремено активно ангажује у покретању процеса заштите детета, тј. пријављивању сумње центру, а по потреби и полицији и јавном тужилаштву.</w:t>
      </w:r>
    </w:p>
    <w:p w14:paraId="0FC7B564" w14:textId="77777777" w:rsidR="00E6777C" w:rsidRPr="005B03E7" w:rsidRDefault="00E6777C" w:rsidP="000D306B">
      <w:pPr>
        <w:spacing w:after="10" w:line="268" w:lineRule="auto"/>
        <w:ind w:left="-5" w:right="61" w:hanging="10"/>
        <w:jc w:val="both"/>
        <w:rPr>
          <w:rFonts w:ascii="Book Antiqua" w:hAnsi="Book Antiqua" w:cs="Arial"/>
          <w:sz w:val="28"/>
          <w:szCs w:val="28"/>
        </w:rPr>
      </w:pPr>
      <w:r w:rsidRPr="005B03E7">
        <w:rPr>
          <w:rFonts w:ascii="Book Antiqua" w:hAnsi="Book Antiqua" w:cs="Arial"/>
          <w:sz w:val="28"/>
          <w:szCs w:val="28"/>
        </w:rPr>
        <w:t>Почетна процена треба да одговори на основна питања: Да ли је дете угрожено? Који ризици по дете се могу идентификовати на основу почетне процене? Да ли има разумног основа за сумњу да постоји озбиљна опасност за штећење дететовог здравља и развоја? Које услуге и мере заштите се могу пружити детету и породици/ненасилног родитељу, на основу досадашњих података и закључака почетне процене'? Процењује се да ли је дете угрожено независно од тога да ли је угроженост настала услед злостављања и занемаривања детета, партнерског сукоба у породици, неповољног здравственог, социјалног или материјалног положаја породице или других околнос</w:t>
      </w:r>
      <w:r w:rsidR="000B0D1C" w:rsidRPr="005B03E7">
        <w:rPr>
          <w:rFonts w:ascii="Book Antiqua" w:hAnsi="Book Antiqua" w:cs="Arial"/>
          <w:sz w:val="28"/>
          <w:szCs w:val="28"/>
          <w:lang w:val="sr-Cyrl-RS"/>
        </w:rPr>
        <w:t>т</w:t>
      </w:r>
      <w:r w:rsidR="000B0D1C" w:rsidRPr="005B03E7">
        <w:rPr>
          <w:rFonts w:ascii="Book Antiqua" w:hAnsi="Book Antiqua" w:cs="Arial"/>
          <w:sz w:val="28"/>
          <w:szCs w:val="28"/>
        </w:rPr>
        <w:t>и</w:t>
      </w:r>
      <w:r w:rsidRPr="005B03E7">
        <w:rPr>
          <w:rFonts w:ascii="Book Antiqua" w:hAnsi="Book Antiqua" w:cs="Arial"/>
          <w:sz w:val="28"/>
          <w:szCs w:val="28"/>
        </w:rPr>
        <w:t xml:space="preserve"> које дете ометају да достигне адекватан ниво здравља и развоја без интервенције социјалних и других служби у заједници.</w:t>
      </w:r>
    </w:p>
    <w:p w14:paraId="7B8686D4" w14:textId="77777777" w:rsidR="00E6777C" w:rsidRPr="005B03E7" w:rsidRDefault="00E6777C" w:rsidP="000D306B">
      <w:pPr>
        <w:spacing w:after="10" w:line="268" w:lineRule="auto"/>
        <w:ind w:left="-5" w:right="61" w:hanging="10"/>
        <w:jc w:val="both"/>
        <w:rPr>
          <w:rFonts w:ascii="Book Antiqua" w:hAnsi="Book Antiqua" w:cs="Arial"/>
          <w:sz w:val="28"/>
          <w:szCs w:val="28"/>
        </w:rPr>
      </w:pPr>
    </w:p>
    <w:p w14:paraId="72EF7A7C" w14:textId="77777777" w:rsidR="00E6777C" w:rsidRPr="005B03E7" w:rsidRDefault="00E6777C" w:rsidP="000D306B">
      <w:pPr>
        <w:spacing w:after="10" w:line="268" w:lineRule="auto"/>
        <w:ind w:left="-5" w:right="61" w:hanging="10"/>
        <w:jc w:val="both"/>
        <w:rPr>
          <w:rFonts w:ascii="Book Antiqua" w:hAnsi="Book Antiqua" w:cs="Arial"/>
          <w:sz w:val="28"/>
          <w:szCs w:val="28"/>
        </w:rPr>
      </w:pPr>
      <w:r w:rsidRPr="005B03E7">
        <w:rPr>
          <w:rFonts w:ascii="Book Antiqua" w:hAnsi="Book Antiqua" w:cs="Arial"/>
          <w:sz w:val="28"/>
          <w:szCs w:val="28"/>
        </w:rPr>
        <w:t>Одлука након почетне процене може бити да: а) постоји потреба за заштитом детета од злостављања/занемаривања, б) не постоји потреба за заштитом од злостављања/занемаривања,</w:t>
      </w:r>
      <w:r w:rsidR="004979A9" w:rsidRPr="005B03E7">
        <w:rPr>
          <w:rFonts w:ascii="Book Antiqua" w:hAnsi="Book Antiqua" w:cs="Arial"/>
          <w:sz w:val="28"/>
          <w:szCs w:val="28"/>
        </w:rPr>
        <w:t xml:space="preserve"> али дете и породица имају </w:t>
      </w:r>
      <w:r w:rsidR="004979A9" w:rsidRPr="005B03E7">
        <w:rPr>
          <w:rFonts w:ascii="Book Antiqua" w:hAnsi="Book Antiqua" w:cs="Arial"/>
          <w:sz w:val="28"/>
          <w:szCs w:val="28"/>
        </w:rPr>
        <w:lastRenderedPageBreak/>
        <w:t>потр</w:t>
      </w:r>
      <w:r w:rsidRPr="005B03E7">
        <w:rPr>
          <w:rFonts w:ascii="Book Antiqua" w:hAnsi="Book Antiqua" w:cs="Arial"/>
          <w:sz w:val="28"/>
          <w:szCs w:val="28"/>
        </w:rPr>
        <w:t>ебе за другим видовима подршке и помоћи, в) не постоји потреба за заштитом детета нити за другим услугама.</w:t>
      </w:r>
    </w:p>
    <w:p w14:paraId="683AD078" w14:textId="77777777" w:rsidR="00E6777C" w:rsidRPr="005B03E7" w:rsidRDefault="00E6777C" w:rsidP="000D306B">
      <w:pPr>
        <w:spacing w:after="10" w:line="268" w:lineRule="auto"/>
        <w:ind w:left="-5" w:right="61" w:hanging="10"/>
        <w:jc w:val="both"/>
        <w:rPr>
          <w:rFonts w:ascii="Book Antiqua" w:hAnsi="Book Antiqua" w:cs="Arial"/>
          <w:sz w:val="28"/>
          <w:szCs w:val="28"/>
        </w:rPr>
      </w:pPr>
    </w:p>
    <w:p w14:paraId="335C7B50" w14:textId="77777777" w:rsidR="00E6777C" w:rsidRPr="005B03E7" w:rsidRDefault="00E6777C" w:rsidP="00533A74">
      <w:pPr>
        <w:shd w:val="clear" w:color="auto" w:fill="FFFFFF"/>
        <w:spacing w:after="150"/>
        <w:jc w:val="both"/>
        <w:rPr>
          <w:rFonts w:ascii="Book Antiqua" w:hAnsi="Book Antiqua" w:cs="Arial"/>
          <w:sz w:val="28"/>
          <w:szCs w:val="28"/>
        </w:rPr>
      </w:pPr>
      <w:r w:rsidRPr="005B03E7">
        <w:rPr>
          <w:rFonts w:ascii="Book Antiqua" w:hAnsi="Book Antiqua" w:cs="Arial"/>
          <w:sz w:val="28"/>
          <w:szCs w:val="28"/>
          <w:lang w:val="ru-RU"/>
        </w:rPr>
        <w:t>Одлука да пост</w:t>
      </w:r>
      <w:r w:rsidRPr="005B03E7">
        <w:rPr>
          <w:rFonts w:ascii="Book Antiqua" w:hAnsi="Book Antiqua" w:cs="Arial"/>
          <w:sz w:val="28"/>
          <w:szCs w:val="28"/>
        </w:rPr>
        <w:t>о</w:t>
      </w:r>
      <w:r w:rsidRPr="005B03E7">
        <w:rPr>
          <w:rFonts w:ascii="Book Antiqua" w:hAnsi="Book Antiqua" w:cs="Arial"/>
          <w:sz w:val="28"/>
          <w:szCs w:val="28"/>
          <w:lang w:val="ru-RU"/>
        </w:rPr>
        <w:t>ји потреба за заштитом детета од злост</w:t>
      </w:r>
      <w:r w:rsidRPr="005B03E7">
        <w:rPr>
          <w:rFonts w:ascii="Book Antiqua" w:hAnsi="Book Antiqua" w:cs="Arial"/>
          <w:sz w:val="28"/>
          <w:szCs w:val="28"/>
        </w:rPr>
        <w:t>а</w:t>
      </w:r>
      <w:r w:rsidRPr="005B03E7">
        <w:rPr>
          <w:rFonts w:ascii="Book Antiqua" w:hAnsi="Book Antiqua" w:cs="Arial"/>
          <w:sz w:val="28"/>
          <w:szCs w:val="28"/>
          <w:lang w:val="ru-RU"/>
        </w:rPr>
        <w:t>вљања</w:t>
      </w:r>
      <w:r w:rsidRPr="005B03E7">
        <w:rPr>
          <w:rFonts w:ascii="Book Antiqua" w:hAnsi="Book Antiqua" w:cs="Arial"/>
          <w:sz w:val="28"/>
          <w:szCs w:val="28"/>
        </w:rPr>
        <w:t>/</w:t>
      </w:r>
      <w:r w:rsidRPr="005B03E7">
        <w:rPr>
          <w:rFonts w:ascii="Book Antiqua" w:hAnsi="Book Antiqua" w:cs="Arial"/>
          <w:sz w:val="28"/>
          <w:szCs w:val="28"/>
          <w:lang w:val="ru-RU"/>
        </w:rPr>
        <w:t xml:space="preserve">занемаривања доноси се </w:t>
      </w:r>
      <w:r w:rsidRPr="005B03E7">
        <w:rPr>
          <w:rFonts w:ascii="Book Antiqua" w:hAnsi="Book Antiqua" w:cs="Arial"/>
          <w:sz w:val="28"/>
          <w:szCs w:val="28"/>
        </w:rPr>
        <w:t>ка</w:t>
      </w:r>
      <w:r w:rsidRPr="005B03E7">
        <w:rPr>
          <w:rFonts w:ascii="Book Antiqua" w:hAnsi="Book Antiqua" w:cs="Arial"/>
          <w:sz w:val="28"/>
          <w:szCs w:val="28"/>
          <w:lang w:val="ru-RU"/>
        </w:rPr>
        <w:t>да је дете претрпело повреде, физичке и менталне, услед злоств</w:t>
      </w:r>
      <w:r w:rsidRPr="005B03E7">
        <w:rPr>
          <w:rFonts w:ascii="Book Antiqua" w:hAnsi="Book Antiqua" w:cs="Arial"/>
          <w:sz w:val="28"/>
          <w:szCs w:val="28"/>
        </w:rPr>
        <w:t>а</w:t>
      </w:r>
      <w:r w:rsidRPr="005B03E7">
        <w:rPr>
          <w:rFonts w:ascii="Book Antiqua" w:hAnsi="Book Antiqua" w:cs="Arial"/>
          <w:sz w:val="28"/>
          <w:szCs w:val="28"/>
          <w:lang w:val="ru-RU"/>
        </w:rPr>
        <w:t>љања и занемаривања или околности случаја указују да је дете угрожено и пос</w:t>
      </w:r>
      <w:r w:rsidRPr="005B03E7">
        <w:rPr>
          <w:rFonts w:ascii="Book Antiqua" w:hAnsi="Book Antiqua" w:cs="Arial"/>
          <w:sz w:val="28"/>
          <w:szCs w:val="28"/>
        </w:rPr>
        <w:t>т</w:t>
      </w:r>
      <w:r w:rsidRPr="005B03E7">
        <w:rPr>
          <w:rFonts w:ascii="Book Antiqua" w:hAnsi="Book Antiqua" w:cs="Arial"/>
          <w:sz w:val="28"/>
          <w:szCs w:val="28"/>
          <w:lang w:val="ru-RU"/>
        </w:rPr>
        <w:t>оји разуман повод да се верује да м</w:t>
      </w:r>
      <w:r w:rsidRPr="005B03E7">
        <w:rPr>
          <w:rFonts w:ascii="Book Antiqua" w:hAnsi="Book Antiqua" w:cs="Arial"/>
          <w:sz w:val="28"/>
          <w:szCs w:val="28"/>
        </w:rPr>
        <w:t>о</w:t>
      </w:r>
      <w:r w:rsidRPr="005B03E7">
        <w:rPr>
          <w:rFonts w:ascii="Book Antiqua" w:hAnsi="Book Antiqua" w:cs="Arial"/>
          <w:sz w:val="28"/>
          <w:szCs w:val="28"/>
          <w:lang w:val="ru-RU"/>
        </w:rPr>
        <w:t>же доћи до повређивања тог детета или друге деце у породици уколико их има.</w:t>
      </w:r>
      <w:r w:rsidRPr="005B03E7">
        <w:rPr>
          <w:rFonts w:ascii="Book Antiqua" w:hAnsi="Book Antiqua" w:cs="Arial"/>
          <w:sz w:val="28"/>
          <w:szCs w:val="28"/>
        </w:rPr>
        <w:t xml:space="preserve"> У том случају центар предузима даљу координацију планирања спровођења мера заштите и услуга и праћења детета и породице, али уз сарадњу са свим другим службама. </w:t>
      </w:r>
    </w:p>
    <w:p w14:paraId="7DF37F3B" w14:textId="77777777" w:rsidR="00E6777C" w:rsidRPr="005B03E7" w:rsidRDefault="00E6777C" w:rsidP="00533A74">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 xml:space="preserve">Одлука да не постоји потреба за заштитом детета од злостављања и занемаривања, али дете и породица имају потребе за другим видовима подршке и помоћи доноси се ако дете није претрпело повреду нити постоји разуман повод да се верује да до повређивања детета/деце у породици може доћи, али је стање детета или породице такво да је мало вероватно да ће дете моћи достићи оптимална ниво здравља и развоја или ће дететово здравље и развој бити погоршани без обезбеђивања посебних услуга разних служби – здравствених, образовних, социјалних и  других. </w:t>
      </w:r>
    </w:p>
    <w:p w14:paraId="0164EC1B" w14:textId="77777777" w:rsidR="00E6777C" w:rsidRPr="005B03E7" w:rsidRDefault="00E6777C" w:rsidP="00C97967">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 xml:space="preserve">Неодложну интервенцију потребно је предузети ако су живот и здравље детета непосредно угрожени или ако постоји разуман повод да се верује да ће непредузимањем хитних мера заштите живот  здравље детета бити непосредно озбиљно угрожени. Њен циљ је да се одмах осигура безбедност детета. Неодложна интервенција може бити неопходна већ после прве пријаве злостављања или занемаривања или у некој каснијој фази процеса заштите детета и породице. </w:t>
      </w:r>
    </w:p>
    <w:p w14:paraId="17C26A0E" w14:textId="77777777" w:rsidR="00DF2FAD" w:rsidRPr="005B03E7" w:rsidRDefault="00E6777C" w:rsidP="00F373FE">
      <w:pPr>
        <w:shd w:val="clear" w:color="auto" w:fill="FFFFFF"/>
        <w:spacing w:after="150"/>
        <w:jc w:val="both"/>
        <w:rPr>
          <w:rFonts w:ascii="Book Antiqua" w:hAnsi="Book Antiqua" w:cs="Arial"/>
          <w:sz w:val="28"/>
          <w:szCs w:val="28"/>
        </w:rPr>
      </w:pPr>
      <w:r w:rsidRPr="005B03E7">
        <w:rPr>
          <w:rFonts w:ascii="Book Antiqua" w:hAnsi="Book Antiqua" w:cs="Arial"/>
          <w:sz w:val="28"/>
          <w:szCs w:val="28"/>
        </w:rPr>
        <w:t>Планом заштите детета од злостављања и занемаривања утврђује се и план праћења и евалуирања (процене) адекватности планираних и предузетих мера, укључујући и рокове процене. Сврха евалуације треба да буде увид у стање безбедности детета и напретка здравља и развоја детета, у односу на исходе који су очекивани/пл</w:t>
      </w:r>
      <w:r w:rsidR="00F761F0" w:rsidRPr="005B03E7">
        <w:rPr>
          <w:rFonts w:ascii="Book Antiqua" w:hAnsi="Book Antiqua" w:cs="Arial"/>
          <w:sz w:val="28"/>
          <w:szCs w:val="28"/>
          <w:lang w:val="sr-Cyrl-RS"/>
        </w:rPr>
        <w:t>а</w:t>
      </w:r>
      <w:r w:rsidRPr="005B03E7">
        <w:rPr>
          <w:rFonts w:ascii="Book Antiqua" w:hAnsi="Book Antiqua" w:cs="Arial"/>
          <w:sz w:val="28"/>
          <w:szCs w:val="28"/>
        </w:rPr>
        <w:t>нирани, а са циљем прилагођавања даљих услуга и мера промењеним околностима и новим по</w:t>
      </w:r>
      <w:r w:rsidR="00F761F0" w:rsidRPr="005B03E7">
        <w:rPr>
          <w:rFonts w:ascii="Book Antiqua" w:hAnsi="Book Antiqua" w:cs="Arial"/>
          <w:sz w:val="28"/>
          <w:szCs w:val="28"/>
          <w:lang w:val="sr-Cyrl-RS"/>
        </w:rPr>
        <w:t>т</w:t>
      </w:r>
      <w:r w:rsidRPr="005B03E7">
        <w:rPr>
          <w:rFonts w:ascii="Book Antiqua" w:hAnsi="Book Antiqua" w:cs="Arial"/>
          <w:sz w:val="28"/>
          <w:szCs w:val="28"/>
        </w:rPr>
        <w:t>ребама детета и породице. Евалу</w:t>
      </w:r>
      <w:r w:rsidR="00F761F0" w:rsidRPr="005B03E7">
        <w:rPr>
          <w:rFonts w:ascii="Book Antiqua" w:hAnsi="Book Antiqua" w:cs="Arial"/>
          <w:sz w:val="28"/>
          <w:szCs w:val="28"/>
          <w:lang w:val="sr-Cyrl-RS"/>
        </w:rPr>
        <w:t>а</w:t>
      </w:r>
      <w:r w:rsidR="00F761F0" w:rsidRPr="005B03E7">
        <w:rPr>
          <w:rFonts w:ascii="Book Antiqua" w:hAnsi="Book Antiqua" w:cs="Arial"/>
          <w:sz w:val="28"/>
          <w:szCs w:val="28"/>
        </w:rPr>
        <w:t>ц</w:t>
      </w:r>
      <w:r w:rsidRPr="005B03E7">
        <w:rPr>
          <w:rFonts w:ascii="Book Antiqua" w:hAnsi="Book Antiqua" w:cs="Arial"/>
          <w:sz w:val="28"/>
          <w:szCs w:val="28"/>
        </w:rPr>
        <w:t>ија треба да обухвати задо</w:t>
      </w:r>
      <w:r w:rsidR="006A7EDF" w:rsidRPr="005B03E7">
        <w:rPr>
          <w:rFonts w:ascii="Book Antiqua" w:hAnsi="Book Antiqua" w:cs="Arial"/>
          <w:sz w:val="28"/>
          <w:szCs w:val="28"/>
        </w:rPr>
        <w:t>вољавање дететових здравствених</w:t>
      </w:r>
      <w:r w:rsidRPr="005B03E7">
        <w:rPr>
          <w:rFonts w:ascii="Book Antiqua" w:hAnsi="Book Antiqua" w:cs="Arial"/>
          <w:sz w:val="28"/>
          <w:szCs w:val="28"/>
        </w:rPr>
        <w:t xml:space="preserve"> и развојних потреба, промене у ставовима и понашању родитеља, промене у животним условима и околностима. У зависности од резултата евалуације, донеће се одлука о даљим мерама заштите детета. Ако резултати евалуације указују да је окружење детета безбедно и да су родитељи/старатељи у стању да </w:t>
      </w:r>
      <w:r w:rsidRPr="005B03E7">
        <w:rPr>
          <w:rFonts w:ascii="Book Antiqua" w:hAnsi="Book Antiqua" w:cs="Arial"/>
          <w:sz w:val="28"/>
          <w:szCs w:val="28"/>
        </w:rPr>
        <w:lastRenderedPageBreak/>
        <w:t>осигурају услове за даљи безбедан и неометан психофизички развој детет</w:t>
      </w:r>
      <w:r w:rsidR="00F761F0" w:rsidRPr="005B03E7">
        <w:rPr>
          <w:rFonts w:ascii="Book Antiqua" w:hAnsi="Book Antiqua" w:cs="Arial"/>
          <w:sz w:val="28"/>
          <w:szCs w:val="28"/>
          <w:lang w:val="sr-Cyrl-RS"/>
        </w:rPr>
        <w:t>а</w:t>
      </w:r>
      <w:r w:rsidRPr="005B03E7">
        <w:rPr>
          <w:rFonts w:ascii="Book Antiqua" w:hAnsi="Book Antiqua" w:cs="Arial"/>
          <w:sz w:val="28"/>
          <w:szCs w:val="28"/>
        </w:rPr>
        <w:t>, може се донети одлука о затварању случаја.</w:t>
      </w:r>
    </w:p>
    <w:p w14:paraId="186B4EF1" w14:textId="77777777" w:rsidR="00E6777C" w:rsidRPr="005B03E7" w:rsidRDefault="00E6777C" w:rsidP="00C94238">
      <w:pPr>
        <w:spacing w:after="11" w:line="267" w:lineRule="auto"/>
        <w:ind w:left="-5" w:hanging="10"/>
        <w:jc w:val="center"/>
        <w:rPr>
          <w:rFonts w:ascii="Book Antiqua" w:hAnsi="Book Antiqua" w:cs="Calibri"/>
          <w:b/>
          <w:i/>
          <w:sz w:val="28"/>
          <w:szCs w:val="28"/>
        </w:rPr>
      </w:pPr>
      <w:r w:rsidRPr="005B03E7">
        <w:rPr>
          <w:rFonts w:ascii="Book Antiqua" w:hAnsi="Book Antiqua" w:cs="Calibri"/>
          <w:b/>
          <w:i/>
          <w:sz w:val="28"/>
          <w:szCs w:val="28"/>
        </w:rPr>
        <w:t xml:space="preserve">III Препоруке </w:t>
      </w:r>
    </w:p>
    <w:p w14:paraId="67C026D6" w14:textId="77777777" w:rsidR="00E6777C" w:rsidRPr="005B03E7" w:rsidRDefault="00E6777C" w:rsidP="007862C4">
      <w:pPr>
        <w:spacing w:after="11" w:line="267" w:lineRule="auto"/>
        <w:ind w:left="-5" w:hanging="10"/>
        <w:rPr>
          <w:rFonts w:ascii="Book Antiqua" w:hAnsi="Book Antiqua" w:cs="Calibri"/>
          <w:b/>
          <w:i/>
          <w:sz w:val="28"/>
          <w:szCs w:val="28"/>
        </w:rPr>
      </w:pPr>
    </w:p>
    <w:p w14:paraId="519ED98A" w14:textId="77777777" w:rsidR="00E6777C" w:rsidRPr="005B03E7" w:rsidRDefault="00E6777C" w:rsidP="002155B3">
      <w:pPr>
        <w:spacing w:after="11" w:line="267" w:lineRule="auto"/>
        <w:ind w:left="-5" w:hanging="10"/>
        <w:jc w:val="both"/>
        <w:rPr>
          <w:rFonts w:ascii="Book Antiqua" w:hAnsi="Book Antiqua" w:cs="Calibri"/>
          <w:b/>
          <w:i/>
          <w:sz w:val="28"/>
          <w:szCs w:val="28"/>
        </w:rPr>
      </w:pPr>
      <w:r w:rsidRPr="005B03E7">
        <w:rPr>
          <w:rFonts w:ascii="Book Antiqua" w:hAnsi="Book Antiqua" w:cs="Calibri"/>
          <w:sz w:val="28"/>
          <w:szCs w:val="28"/>
        </w:rPr>
        <w:t xml:space="preserve">На основу утврђених недостатака </w:t>
      </w:r>
      <w:r w:rsidR="00013E4C" w:rsidRPr="005B03E7">
        <w:rPr>
          <w:rFonts w:ascii="Book Antiqua" w:hAnsi="Book Antiqua" w:cs="Calibri"/>
          <w:sz w:val="28"/>
          <w:szCs w:val="28"/>
        </w:rPr>
        <w:t>у раду</w:t>
      </w:r>
      <w:r w:rsidR="00013E4C" w:rsidRPr="005B03E7">
        <w:rPr>
          <w:rFonts w:ascii="Book Antiqua" w:hAnsi="Book Antiqua" w:cs="Calibri"/>
          <w:sz w:val="28"/>
          <w:szCs w:val="28"/>
          <w:lang w:val="sr-Cyrl-RS"/>
        </w:rPr>
        <w:t xml:space="preserve"> и стандарда</w:t>
      </w:r>
      <w:r w:rsidRPr="005B03E7">
        <w:rPr>
          <w:rFonts w:ascii="Book Antiqua" w:hAnsi="Book Antiqua" w:cs="Calibri"/>
          <w:sz w:val="28"/>
          <w:szCs w:val="28"/>
        </w:rPr>
        <w:t xml:space="preserve"> домаћег и међународног права </w:t>
      </w:r>
      <w:r w:rsidR="00013E4C" w:rsidRPr="005B03E7">
        <w:rPr>
          <w:rFonts w:ascii="Book Antiqua" w:hAnsi="Book Antiqua" w:cs="Calibri"/>
          <w:sz w:val="28"/>
          <w:szCs w:val="28"/>
          <w:lang w:val="sr-Cyrl-RS"/>
        </w:rPr>
        <w:t xml:space="preserve">у заштити деце од занемаривања, насиља и злостављања, </w:t>
      </w:r>
      <w:r w:rsidRPr="005B03E7">
        <w:rPr>
          <w:rFonts w:ascii="Book Antiqua" w:hAnsi="Book Antiqua" w:cs="Calibri"/>
          <w:sz w:val="28"/>
          <w:szCs w:val="28"/>
        </w:rPr>
        <w:t>Заштитник грађан</w:t>
      </w:r>
      <w:r w:rsidR="00BC2BAC" w:rsidRPr="005B03E7">
        <w:rPr>
          <w:rFonts w:ascii="Book Antiqua" w:hAnsi="Book Antiqua" w:cs="Calibri"/>
          <w:sz w:val="28"/>
          <w:szCs w:val="28"/>
        </w:rPr>
        <w:t>а упућује надлежном органу стара</w:t>
      </w:r>
      <w:r w:rsidRPr="005B03E7">
        <w:rPr>
          <w:rFonts w:ascii="Book Antiqua" w:hAnsi="Book Antiqua" w:cs="Calibri"/>
          <w:sz w:val="28"/>
          <w:szCs w:val="28"/>
        </w:rPr>
        <w:t>т</w:t>
      </w:r>
      <w:r w:rsidR="00BC2BAC" w:rsidRPr="005B03E7">
        <w:rPr>
          <w:rFonts w:ascii="Book Antiqua" w:hAnsi="Book Antiqua" w:cs="Calibri"/>
          <w:sz w:val="28"/>
          <w:szCs w:val="28"/>
          <w:lang w:val="sr-Cyrl-RS"/>
        </w:rPr>
        <w:t>е</w:t>
      </w:r>
      <w:r w:rsidRPr="005B03E7">
        <w:rPr>
          <w:rFonts w:ascii="Book Antiqua" w:hAnsi="Book Antiqua" w:cs="Calibri"/>
          <w:sz w:val="28"/>
          <w:szCs w:val="28"/>
        </w:rPr>
        <w:t>љства следеће препоруке:</w:t>
      </w:r>
    </w:p>
    <w:p w14:paraId="560C539B" w14:textId="77777777" w:rsidR="00E6777C" w:rsidRPr="005B03E7" w:rsidRDefault="00E6777C" w:rsidP="002155B3">
      <w:pPr>
        <w:spacing w:after="11" w:line="267" w:lineRule="auto"/>
        <w:ind w:left="-5" w:hanging="10"/>
        <w:jc w:val="both"/>
        <w:rPr>
          <w:rFonts w:ascii="Book Antiqua" w:hAnsi="Book Antiqua" w:cs="Calibri"/>
          <w:b/>
          <w:i/>
          <w:sz w:val="28"/>
          <w:szCs w:val="28"/>
        </w:rPr>
      </w:pPr>
    </w:p>
    <w:p w14:paraId="31F03E4C" w14:textId="77777777" w:rsidR="00E6777C" w:rsidRPr="005B03E7" w:rsidRDefault="00E6777C" w:rsidP="00B03832">
      <w:pPr>
        <w:spacing w:after="11" w:line="267" w:lineRule="auto"/>
        <w:ind w:left="-5" w:hanging="10"/>
        <w:jc w:val="center"/>
        <w:rPr>
          <w:rFonts w:ascii="Book Antiqua" w:hAnsi="Book Antiqua"/>
          <w:b/>
          <w:sz w:val="28"/>
          <w:szCs w:val="28"/>
        </w:rPr>
      </w:pPr>
      <w:r w:rsidRPr="005B03E7">
        <w:rPr>
          <w:rFonts w:ascii="Book Antiqua" w:hAnsi="Book Antiqua"/>
          <w:b/>
          <w:sz w:val="28"/>
          <w:szCs w:val="28"/>
        </w:rPr>
        <w:t>I</w:t>
      </w:r>
    </w:p>
    <w:p w14:paraId="6892AD0B" w14:textId="77777777" w:rsidR="00E6777C" w:rsidRPr="005B03E7" w:rsidRDefault="00E6777C" w:rsidP="00241E16">
      <w:pPr>
        <w:pStyle w:val="Normal1"/>
        <w:jc w:val="both"/>
        <w:rPr>
          <w:rFonts w:ascii="Book Antiqua" w:hAnsi="Book Antiqua"/>
          <w:b/>
          <w:sz w:val="28"/>
          <w:szCs w:val="28"/>
          <w:lang w:val="ru-RU"/>
        </w:rPr>
      </w:pPr>
      <w:r w:rsidRPr="005B03E7">
        <w:rPr>
          <w:rFonts w:ascii="Book Antiqua" w:hAnsi="Book Antiqua"/>
          <w:b/>
          <w:sz w:val="28"/>
          <w:szCs w:val="28"/>
          <w:lang w:val="ru-RU"/>
        </w:rPr>
        <w:t xml:space="preserve">Потребно је да Центар за социјални рад Крушевац хитно изврши евалуацију Плана услуга за малолетног </w:t>
      </w:r>
      <w:r w:rsidR="008C2033">
        <w:rPr>
          <w:rFonts w:ascii="Book Antiqua" w:hAnsi="Book Antiqua"/>
          <w:b/>
          <w:sz w:val="28"/>
          <w:szCs w:val="28"/>
          <w:lang w:val="ru-RU"/>
        </w:rPr>
        <w:t>Б.Б.</w:t>
      </w:r>
      <w:r w:rsidRPr="005B03E7">
        <w:rPr>
          <w:rFonts w:ascii="Book Antiqua" w:hAnsi="Book Antiqua"/>
          <w:b/>
          <w:sz w:val="28"/>
          <w:szCs w:val="28"/>
          <w:lang w:val="ru-RU"/>
        </w:rPr>
        <w:t xml:space="preserve"> </w:t>
      </w:r>
      <w:r w:rsidR="002A7861" w:rsidRPr="005B03E7">
        <w:rPr>
          <w:rFonts w:ascii="Book Antiqua" w:hAnsi="Book Antiqua"/>
          <w:b/>
          <w:sz w:val="28"/>
          <w:szCs w:val="28"/>
          <w:lang w:val="ru-RU"/>
        </w:rPr>
        <w:t>донетог 28.12.2021. год.</w:t>
      </w:r>
    </w:p>
    <w:p w14:paraId="5E056B1E" w14:textId="77777777" w:rsidR="00E6777C" w:rsidRPr="005B03E7" w:rsidRDefault="00E6777C" w:rsidP="00B03832">
      <w:pPr>
        <w:spacing w:after="11" w:line="267" w:lineRule="auto"/>
        <w:ind w:left="-5" w:hanging="10"/>
        <w:jc w:val="center"/>
        <w:rPr>
          <w:rFonts w:ascii="Book Antiqua" w:hAnsi="Book Antiqua"/>
          <w:b/>
          <w:sz w:val="28"/>
          <w:szCs w:val="28"/>
        </w:rPr>
      </w:pPr>
      <w:r w:rsidRPr="005B03E7">
        <w:rPr>
          <w:rFonts w:ascii="Book Antiqua" w:hAnsi="Book Antiqua"/>
          <w:b/>
          <w:sz w:val="28"/>
          <w:szCs w:val="28"/>
        </w:rPr>
        <w:t>II</w:t>
      </w:r>
    </w:p>
    <w:p w14:paraId="10EB3BDD" w14:textId="77777777" w:rsidR="00E6777C" w:rsidRPr="005B03E7" w:rsidRDefault="00E6777C" w:rsidP="00EC1538">
      <w:pPr>
        <w:pStyle w:val="Normal1"/>
        <w:jc w:val="both"/>
        <w:rPr>
          <w:rFonts w:ascii="Book Antiqua" w:hAnsi="Book Antiqua"/>
          <w:b/>
          <w:sz w:val="28"/>
          <w:szCs w:val="28"/>
        </w:rPr>
      </w:pPr>
      <w:r w:rsidRPr="005B03E7">
        <w:rPr>
          <w:rFonts w:ascii="Book Antiqua" w:hAnsi="Book Antiqua"/>
          <w:b/>
          <w:sz w:val="28"/>
          <w:szCs w:val="28"/>
          <w:lang w:val="ru-RU"/>
        </w:rPr>
        <w:t>Потребно је да Центар за социјални рад Крушевац</w:t>
      </w:r>
      <w:r w:rsidR="002A7861" w:rsidRPr="005B03E7">
        <w:rPr>
          <w:rFonts w:ascii="Book Antiqua" w:hAnsi="Book Antiqua"/>
          <w:b/>
          <w:sz w:val="28"/>
          <w:szCs w:val="28"/>
          <w:lang w:val="ru-RU"/>
        </w:rPr>
        <w:t>,</w:t>
      </w:r>
      <w:r w:rsidRPr="005B03E7">
        <w:rPr>
          <w:rFonts w:ascii="Book Antiqua" w:hAnsi="Book Antiqua"/>
          <w:b/>
          <w:sz w:val="28"/>
          <w:szCs w:val="28"/>
          <w:lang w:val="ru-RU"/>
        </w:rPr>
        <w:t xml:space="preserve"> на основу резултата евалуације истеклог Плана</w:t>
      </w:r>
      <w:r w:rsidR="002A7861" w:rsidRPr="005B03E7">
        <w:rPr>
          <w:rFonts w:ascii="Book Antiqua" w:hAnsi="Book Antiqua"/>
          <w:b/>
          <w:sz w:val="28"/>
          <w:szCs w:val="28"/>
          <w:lang w:val="ru-RU"/>
        </w:rPr>
        <w:t xml:space="preserve"> услуга,</w:t>
      </w:r>
      <w:r w:rsidRPr="005B03E7">
        <w:rPr>
          <w:rFonts w:ascii="Book Antiqua" w:hAnsi="Book Antiqua"/>
          <w:b/>
          <w:sz w:val="28"/>
          <w:szCs w:val="28"/>
          <w:lang w:val="ru-RU"/>
        </w:rPr>
        <w:t xml:space="preserve"> хитно донесе нов План услуга за малолетног </w:t>
      </w:r>
      <w:r w:rsidR="008C2033">
        <w:rPr>
          <w:rFonts w:ascii="Book Antiqua" w:hAnsi="Book Antiqua"/>
          <w:b/>
          <w:sz w:val="28"/>
          <w:szCs w:val="28"/>
          <w:lang w:val="ru-RU"/>
        </w:rPr>
        <w:t>Б.Б.</w:t>
      </w:r>
      <w:r w:rsidRPr="005B03E7">
        <w:rPr>
          <w:rFonts w:ascii="Book Antiqua" w:hAnsi="Book Antiqua"/>
          <w:b/>
          <w:sz w:val="28"/>
          <w:szCs w:val="28"/>
          <w:lang w:val="ru-RU"/>
        </w:rPr>
        <w:t>, који ће обухватити све</w:t>
      </w:r>
      <w:r w:rsidRPr="005B03E7">
        <w:rPr>
          <w:rFonts w:ascii="Book Antiqua" w:hAnsi="Book Antiqua" w:cs="Book Antiqua"/>
          <w:b/>
          <w:sz w:val="28"/>
          <w:szCs w:val="28"/>
          <w:lang w:val="ru-RU"/>
        </w:rPr>
        <w:t xml:space="preserve"> мере ради заштите и унапређења развоја и здравственог стања детета које је предложила </w:t>
      </w:r>
      <w:r w:rsidRPr="005B03E7">
        <w:rPr>
          <w:rFonts w:ascii="Book Antiqua" w:hAnsi="Book Antiqua"/>
          <w:b/>
          <w:sz w:val="28"/>
          <w:szCs w:val="28"/>
          <w:lang w:val="ru-RU"/>
        </w:rPr>
        <w:t>Комисија за процену потреба за пружањем додатне образовне, здравствене и социјалне подршке детету Града Крушевца</w:t>
      </w:r>
      <w:r w:rsidR="00240557" w:rsidRPr="005B03E7">
        <w:rPr>
          <w:rFonts w:ascii="Book Antiqua" w:hAnsi="Book Antiqua"/>
          <w:b/>
          <w:sz w:val="28"/>
          <w:szCs w:val="28"/>
          <w:lang w:val="ru-RU"/>
        </w:rPr>
        <w:t xml:space="preserve">, а нарочито </w:t>
      </w:r>
      <w:r w:rsidR="002C5505" w:rsidRPr="005B03E7">
        <w:rPr>
          <w:rFonts w:ascii="Book Antiqua" w:hAnsi="Book Antiqua"/>
          <w:b/>
          <w:sz w:val="28"/>
          <w:szCs w:val="28"/>
        </w:rPr>
        <w:t xml:space="preserve">праћење и подршку </w:t>
      </w:r>
      <w:r w:rsidR="002001B3" w:rsidRPr="005B03E7">
        <w:rPr>
          <w:rFonts w:ascii="Book Antiqua" w:hAnsi="Book Antiqua"/>
          <w:b/>
          <w:sz w:val="28"/>
          <w:szCs w:val="28"/>
        </w:rPr>
        <w:t>пулмолога</w:t>
      </w:r>
      <w:r w:rsidR="002001B3" w:rsidRPr="005B03E7">
        <w:rPr>
          <w:rFonts w:ascii="Book Antiqua" w:hAnsi="Book Antiqua"/>
          <w:b/>
          <w:sz w:val="28"/>
          <w:szCs w:val="28"/>
          <w:lang w:val="sr-Cyrl-RS"/>
        </w:rPr>
        <w:t>,</w:t>
      </w:r>
      <w:r w:rsidR="002001B3" w:rsidRPr="005B03E7">
        <w:rPr>
          <w:rFonts w:ascii="Book Antiqua" w:hAnsi="Book Antiqua"/>
          <w:b/>
          <w:sz w:val="28"/>
          <w:szCs w:val="28"/>
          <w:lang w:val="ru-RU"/>
        </w:rPr>
        <w:t xml:space="preserve"> </w:t>
      </w:r>
      <w:r w:rsidR="00240557" w:rsidRPr="005B03E7">
        <w:rPr>
          <w:rFonts w:ascii="Book Antiqua" w:hAnsi="Book Antiqua"/>
          <w:b/>
          <w:sz w:val="28"/>
          <w:szCs w:val="28"/>
          <w:lang w:val="ru-RU"/>
        </w:rPr>
        <w:t>као</w:t>
      </w:r>
      <w:r w:rsidR="002A7861" w:rsidRPr="005B03E7">
        <w:rPr>
          <w:rFonts w:ascii="Book Antiqua" w:hAnsi="Book Antiqua"/>
          <w:b/>
          <w:sz w:val="28"/>
          <w:szCs w:val="28"/>
          <w:lang w:val="ru-RU"/>
        </w:rPr>
        <w:t xml:space="preserve"> и </w:t>
      </w:r>
      <w:r w:rsidR="00942BD7" w:rsidRPr="005B03E7">
        <w:rPr>
          <w:rFonts w:ascii="Book Antiqua" w:hAnsi="Book Antiqua"/>
          <w:b/>
          <w:sz w:val="28"/>
          <w:szCs w:val="28"/>
          <w:lang w:val="ru-RU"/>
        </w:rPr>
        <w:t xml:space="preserve">све остале </w:t>
      </w:r>
      <w:r w:rsidR="002A7861" w:rsidRPr="005B03E7">
        <w:rPr>
          <w:rFonts w:ascii="Book Antiqua" w:hAnsi="Book Antiqua"/>
          <w:b/>
          <w:sz w:val="28"/>
          <w:szCs w:val="28"/>
          <w:lang w:val="ru-RU"/>
        </w:rPr>
        <w:t>расположиве податке о</w:t>
      </w:r>
      <w:r w:rsidR="00942BD7" w:rsidRPr="005B03E7">
        <w:rPr>
          <w:rFonts w:ascii="Book Antiqua" w:hAnsi="Book Antiqua"/>
          <w:b/>
          <w:sz w:val="28"/>
          <w:szCs w:val="28"/>
          <w:lang w:val="ru-RU"/>
        </w:rPr>
        <w:t xml:space="preserve"> стању и потребама детета</w:t>
      </w:r>
    </w:p>
    <w:p w14:paraId="2B643838" w14:textId="77777777" w:rsidR="00E6777C" w:rsidRPr="005B03E7" w:rsidRDefault="00E6777C" w:rsidP="00B03832">
      <w:pPr>
        <w:spacing w:after="11" w:line="267" w:lineRule="auto"/>
        <w:ind w:left="-5" w:hanging="10"/>
        <w:jc w:val="center"/>
        <w:rPr>
          <w:rFonts w:ascii="Book Antiqua" w:hAnsi="Book Antiqua"/>
          <w:b/>
          <w:sz w:val="28"/>
          <w:szCs w:val="28"/>
        </w:rPr>
      </w:pPr>
      <w:r w:rsidRPr="005B03E7">
        <w:rPr>
          <w:rFonts w:ascii="Book Antiqua" w:hAnsi="Book Antiqua"/>
          <w:b/>
          <w:sz w:val="28"/>
          <w:szCs w:val="28"/>
        </w:rPr>
        <w:t>III</w:t>
      </w:r>
    </w:p>
    <w:p w14:paraId="3ECD9941" w14:textId="77777777" w:rsidR="00E6777C" w:rsidRPr="005B03E7" w:rsidRDefault="00E6777C" w:rsidP="00B76271">
      <w:pPr>
        <w:pStyle w:val="Normal1"/>
        <w:jc w:val="both"/>
        <w:rPr>
          <w:rFonts w:ascii="Book Antiqua" w:hAnsi="Book Antiqua" w:cs="Calibri"/>
          <w:b/>
          <w:sz w:val="28"/>
          <w:szCs w:val="28"/>
        </w:rPr>
      </w:pPr>
      <w:r w:rsidRPr="005B03E7">
        <w:rPr>
          <w:rFonts w:ascii="Book Antiqua" w:hAnsi="Book Antiqua"/>
          <w:b/>
          <w:sz w:val="28"/>
          <w:szCs w:val="28"/>
          <w:lang w:val="ru-RU"/>
        </w:rPr>
        <w:t>Потребно је да Центар за социјални рад хитно сачини П</w:t>
      </w:r>
      <w:r w:rsidR="002A7861" w:rsidRPr="005B03E7">
        <w:rPr>
          <w:rFonts w:ascii="Book Antiqua" w:hAnsi="Book Antiqua"/>
          <w:b/>
          <w:sz w:val="28"/>
          <w:szCs w:val="28"/>
          <w:lang w:val="ru-RU"/>
        </w:rPr>
        <w:t>роцену</w:t>
      </w:r>
      <w:r w:rsidRPr="005B03E7">
        <w:rPr>
          <w:rFonts w:ascii="Book Antiqua" w:hAnsi="Book Antiqua"/>
          <w:b/>
          <w:sz w:val="28"/>
          <w:szCs w:val="28"/>
          <w:lang w:val="ru-RU"/>
        </w:rPr>
        <w:t xml:space="preserve"> за малолетну </w:t>
      </w:r>
      <w:r w:rsidR="008C2033">
        <w:rPr>
          <w:rFonts w:ascii="Book Antiqua" w:hAnsi="Book Antiqua"/>
          <w:b/>
          <w:sz w:val="28"/>
          <w:szCs w:val="28"/>
          <w:lang w:val="ru-RU"/>
        </w:rPr>
        <w:t>Г.Г.</w:t>
      </w:r>
      <w:r w:rsidRPr="005B03E7">
        <w:rPr>
          <w:rFonts w:ascii="Book Antiqua" w:hAnsi="Book Antiqua"/>
          <w:b/>
          <w:sz w:val="28"/>
          <w:szCs w:val="28"/>
          <w:lang w:val="ru-RU"/>
        </w:rPr>
        <w:t xml:space="preserve"> и у складу са тим донесе План услуга </w:t>
      </w:r>
      <w:r w:rsidRPr="005B03E7">
        <w:rPr>
          <w:rFonts w:ascii="Book Antiqua" w:hAnsi="Book Antiqua"/>
          <w:b/>
          <w:sz w:val="28"/>
          <w:szCs w:val="28"/>
        </w:rPr>
        <w:t>за дете</w:t>
      </w:r>
      <w:r w:rsidRPr="005B03E7">
        <w:rPr>
          <w:rFonts w:ascii="Book Antiqua" w:hAnsi="Book Antiqua" w:cs="Calibri"/>
          <w:b/>
          <w:sz w:val="28"/>
          <w:szCs w:val="28"/>
        </w:rPr>
        <w:t xml:space="preserve"> </w:t>
      </w:r>
    </w:p>
    <w:p w14:paraId="707D3571" w14:textId="77777777" w:rsidR="00E6777C" w:rsidRPr="005B03E7" w:rsidRDefault="00E6777C" w:rsidP="00B23979">
      <w:pPr>
        <w:pStyle w:val="Normal1"/>
        <w:jc w:val="center"/>
        <w:rPr>
          <w:rFonts w:ascii="Book Antiqua" w:hAnsi="Book Antiqua"/>
          <w:b/>
          <w:sz w:val="28"/>
          <w:szCs w:val="28"/>
          <w:lang w:val="ru-RU"/>
        </w:rPr>
      </w:pPr>
      <w:r w:rsidRPr="005B03E7">
        <w:rPr>
          <w:rFonts w:ascii="Book Antiqua" w:hAnsi="Book Antiqua"/>
          <w:b/>
          <w:sz w:val="28"/>
          <w:szCs w:val="28"/>
        </w:rPr>
        <w:t>IV</w:t>
      </w:r>
    </w:p>
    <w:p w14:paraId="0E78204C" w14:textId="77777777" w:rsidR="00E6777C" w:rsidRPr="005B03E7" w:rsidRDefault="00E6777C" w:rsidP="00B23979">
      <w:pPr>
        <w:pStyle w:val="Normal1"/>
        <w:jc w:val="both"/>
        <w:rPr>
          <w:rFonts w:ascii="Book Antiqua" w:hAnsi="Book Antiqua"/>
          <w:b/>
          <w:sz w:val="28"/>
          <w:szCs w:val="28"/>
        </w:rPr>
      </w:pPr>
      <w:r w:rsidRPr="005B03E7">
        <w:rPr>
          <w:rFonts w:ascii="Book Antiqua" w:hAnsi="Book Antiqua"/>
          <w:b/>
          <w:sz w:val="28"/>
          <w:szCs w:val="28"/>
        </w:rPr>
        <w:t xml:space="preserve">Потребно је Центар за социјални рад Крушевац хитно сачини Процену за најмлађе дете у породици и </w:t>
      </w:r>
      <w:r w:rsidR="00E26F50" w:rsidRPr="005B03E7">
        <w:rPr>
          <w:rFonts w:ascii="Book Antiqua" w:hAnsi="Book Antiqua"/>
          <w:b/>
          <w:sz w:val="28"/>
          <w:szCs w:val="28"/>
          <w:lang w:val="ru-RU"/>
        </w:rPr>
        <w:t xml:space="preserve">у складу са тим </w:t>
      </w:r>
      <w:r w:rsidRPr="005B03E7">
        <w:rPr>
          <w:rFonts w:ascii="Book Antiqua" w:hAnsi="Book Antiqua"/>
          <w:b/>
          <w:sz w:val="28"/>
          <w:szCs w:val="28"/>
        </w:rPr>
        <w:t>донесе План услуга за дете</w:t>
      </w:r>
    </w:p>
    <w:p w14:paraId="317BBAFC" w14:textId="77777777" w:rsidR="00E6777C" w:rsidRPr="005B03E7" w:rsidRDefault="00E6777C" w:rsidP="00FA2E3D">
      <w:pPr>
        <w:pStyle w:val="Normal1"/>
        <w:jc w:val="center"/>
        <w:rPr>
          <w:rFonts w:ascii="Book Antiqua" w:hAnsi="Book Antiqua"/>
          <w:b/>
          <w:sz w:val="28"/>
          <w:szCs w:val="28"/>
        </w:rPr>
      </w:pPr>
      <w:r w:rsidRPr="005B03E7">
        <w:rPr>
          <w:rFonts w:ascii="Book Antiqua" w:hAnsi="Book Antiqua"/>
          <w:b/>
          <w:sz w:val="28"/>
          <w:szCs w:val="28"/>
        </w:rPr>
        <w:t>V</w:t>
      </w:r>
    </w:p>
    <w:p w14:paraId="72C111F0" w14:textId="77777777" w:rsidR="00E6777C" w:rsidRPr="005B03E7" w:rsidRDefault="00E6777C" w:rsidP="00EF515A">
      <w:pPr>
        <w:spacing w:after="11" w:line="267" w:lineRule="auto"/>
        <w:ind w:left="-5" w:hanging="10"/>
        <w:jc w:val="both"/>
        <w:rPr>
          <w:rFonts w:ascii="Book Antiqua" w:hAnsi="Book Antiqua" w:cs="Calibri"/>
          <w:b/>
          <w:sz w:val="28"/>
          <w:szCs w:val="28"/>
        </w:rPr>
      </w:pPr>
      <w:r w:rsidRPr="005B03E7">
        <w:rPr>
          <w:rFonts w:ascii="Book Antiqua" w:hAnsi="Book Antiqua" w:cs="Calibri"/>
          <w:b/>
          <w:sz w:val="28"/>
          <w:szCs w:val="28"/>
        </w:rPr>
        <w:t>Потребно је да директор Центра за социјални рада Крушевац хитно пре</w:t>
      </w:r>
      <w:r w:rsidR="00AC2FD5" w:rsidRPr="005B03E7">
        <w:rPr>
          <w:rFonts w:ascii="Book Antiqua" w:hAnsi="Book Antiqua" w:cs="Calibri"/>
          <w:b/>
          <w:sz w:val="28"/>
          <w:szCs w:val="28"/>
          <w:lang w:val="sr-Cyrl-RS"/>
        </w:rPr>
        <w:t>д</w:t>
      </w:r>
      <w:r w:rsidR="00AC2FD5" w:rsidRPr="005B03E7">
        <w:rPr>
          <w:rFonts w:ascii="Book Antiqua" w:hAnsi="Book Antiqua" w:cs="Calibri"/>
          <w:b/>
          <w:sz w:val="28"/>
          <w:szCs w:val="28"/>
        </w:rPr>
        <w:t>у</w:t>
      </w:r>
      <w:r w:rsidRPr="005B03E7">
        <w:rPr>
          <w:rFonts w:ascii="Book Antiqua" w:hAnsi="Book Antiqua" w:cs="Calibri"/>
          <w:b/>
          <w:sz w:val="28"/>
          <w:szCs w:val="28"/>
        </w:rPr>
        <w:t xml:space="preserve">зме све потребне мере како би се обезбедило да се у свим будући случајевима, поводом пријаве занемаривања, насиља и злостављања детета, савесно и одговорно приступа процени свих сегмената </w:t>
      </w:r>
      <w:r w:rsidRPr="005B03E7">
        <w:rPr>
          <w:rFonts w:ascii="Book Antiqua" w:hAnsi="Book Antiqua"/>
          <w:b/>
          <w:spacing w:val="5"/>
          <w:sz w:val="28"/>
          <w:szCs w:val="28"/>
          <w:lang w:val="ru-RU"/>
        </w:rPr>
        <w:t xml:space="preserve">који су </w:t>
      </w:r>
      <w:r w:rsidRPr="005B03E7">
        <w:rPr>
          <w:rFonts w:ascii="Book Antiqua" w:hAnsi="Book Antiqua"/>
          <w:b/>
          <w:spacing w:val="5"/>
          <w:sz w:val="28"/>
          <w:szCs w:val="28"/>
          <w:lang w:val="ru-RU"/>
        </w:rPr>
        <w:lastRenderedPageBreak/>
        <w:t xml:space="preserve">од значаја за </w:t>
      </w:r>
      <w:r w:rsidRPr="005B03E7">
        <w:rPr>
          <w:rFonts w:ascii="Book Antiqua" w:hAnsi="Book Antiqua"/>
          <w:b/>
          <w:spacing w:val="5"/>
          <w:sz w:val="28"/>
          <w:szCs w:val="28"/>
        </w:rPr>
        <w:t>испитивање сумњи</w:t>
      </w:r>
      <w:r w:rsidRPr="005B03E7">
        <w:rPr>
          <w:rFonts w:ascii="Book Antiqua" w:hAnsi="Book Antiqua"/>
          <w:b/>
          <w:spacing w:val="5"/>
          <w:sz w:val="28"/>
          <w:szCs w:val="28"/>
          <w:lang w:val="ru-RU"/>
        </w:rPr>
        <w:t xml:space="preserve"> на занемаривање</w:t>
      </w:r>
      <w:r w:rsidRPr="005B03E7">
        <w:rPr>
          <w:rFonts w:ascii="Book Antiqua" w:hAnsi="Book Antiqua"/>
          <w:b/>
          <w:spacing w:val="5"/>
          <w:sz w:val="28"/>
          <w:szCs w:val="28"/>
        </w:rPr>
        <w:t xml:space="preserve"> и злостављање</w:t>
      </w:r>
      <w:r w:rsidRPr="005B03E7">
        <w:rPr>
          <w:rFonts w:ascii="Book Antiqua" w:hAnsi="Book Antiqua"/>
          <w:b/>
          <w:spacing w:val="5"/>
          <w:sz w:val="28"/>
          <w:szCs w:val="28"/>
          <w:lang w:val="ru-RU"/>
        </w:rPr>
        <w:t xml:space="preserve"> де</w:t>
      </w:r>
      <w:r w:rsidRPr="005B03E7">
        <w:rPr>
          <w:rFonts w:ascii="Book Antiqua" w:hAnsi="Book Antiqua"/>
          <w:b/>
          <w:spacing w:val="5"/>
          <w:sz w:val="28"/>
          <w:szCs w:val="28"/>
        </w:rPr>
        <w:t>тета,</w:t>
      </w:r>
      <w:r w:rsidRPr="005B03E7">
        <w:rPr>
          <w:rFonts w:ascii="Book Antiqua" w:hAnsi="Book Antiqua" w:cs="Calibri"/>
          <w:b/>
          <w:sz w:val="28"/>
          <w:szCs w:val="28"/>
        </w:rPr>
        <w:t xml:space="preserve"> у складу са Правилником о организацији, нормативима и стандардима рада и Општим протоколом о заштити деце од насиља, злостављања и занемаривања</w:t>
      </w:r>
    </w:p>
    <w:p w14:paraId="73DA0D75" w14:textId="77777777" w:rsidR="00E6777C" w:rsidRPr="005B03E7" w:rsidRDefault="00E6777C" w:rsidP="00C56211">
      <w:pPr>
        <w:pStyle w:val="Normal1"/>
        <w:jc w:val="center"/>
        <w:rPr>
          <w:rFonts w:ascii="Book Antiqua" w:hAnsi="Book Antiqua"/>
          <w:b/>
          <w:sz w:val="28"/>
          <w:szCs w:val="28"/>
        </w:rPr>
      </w:pPr>
      <w:r w:rsidRPr="005B03E7">
        <w:rPr>
          <w:rFonts w:ascii="Book Antiqua" w:hAnsi="Book Antiqua"/>
          <w:b/>
          <w:sz w:val="28"/>
          <w:szCs w:val="28"/>
        </w:rPr>
        <w:t>VI</w:t>
      </w:r>
    </w:p>
    <w:p w14:paraId="0F4349A7" w14:textId="77777777" w:rsidR="0037372B" w:rsidRPr="005B03E7" w:rsidRDefault="00E6777C" w:rsidP="00F373FE">
      <w:pPr>
        <w:spacing w:after="11" w:line="267" w:lineRule="auto"/>
        <w:ind w:left="-5" w:hanging="10"/>
        <w:jc w:val="both"/>
        <w:rPr>
          <w:rFonts w:ascii="Book Antiqua" w:hAnsi="Book Antiqua"/>
          <w:b/>
          <w:sz w:val="28"/>
          <w:szCs w:val="28"/>
        </w:rPr>
      </w:pPr>
      <w:r w:rsidRPr="005B03E7">
        <w:rPr>
          <w:rFonts w:ascii="Book Antiqua" w:hAnsi="Book Antiqua"/>
          <w:b/>
          <w:sz w:val="28"/>
          <w:szCs w:val="28"/>
        </w:rPr>
        <w:t xml:space="preserve">Потребно је да директор Центра за социјални рада Крушевац хитно предузме све потребне мере како би се </w:t>
      </w:r>
      <w:r w:rsidR="00DF2FAD" w:rsidRPr="005B03E7">
        <w:rPr>
          <w:rFonts w:ascii="Book Antiqua" w:hAnsi="Book Antiqua"/>
          <w:b/>
          <w:sz w:val="28"/>
          <w:szCs w:val="28"/>
        </w:rPr>
        <w:t xml:space="preserve">обезбедило адекватно праћење стања и потреба детета, родитељског функционисања и стања у породици, као и планирање одговарајућих услуга и мера за ублажавање последица </w:t>
      </w:r>
      <w:r w:rsidRPr="005B03E7">
        <w:rPr>
          <w:rFonts w:ascii="Book Antiqua" w:hAnsi="Book Antiqua"/>
          <w:b/>
          <w:sz w:val="28"/>
          <w:szCs w:val="28"/>
        </w:rPr>
        <w:t>у свим будућим и актуелним случајевима, у којима је утврђено занемаривање и/или злостављање детет</w:t>
      </w:r>
      <w:r w:rsidR="00AF2FBF" w:rsidRPr="005B03E7">
        <w:rPr>
          <w:rFonts w:ascii="Book Antiqua" w:hAnsi="Book Antiqua"/>
          <w:b/>
          <w:sz w:val="28"/>
          <w:szCs w:val="28"/>
        </w:rPr>
        <w:t>а</w:t>
      </w:r>
    </w:p>
    <w:p w14:paraId="236D40CB" w14:textId="77777777" w:rsidR="00E6777C" w:rsidRPr="005B03E7" w:rsidRDefault="00E6777C" w:rsidP="00015990">
      <w:pPr>
        <w:pStyle w:val="Normal1"/>
        <w:jc w:val="center"/>
        <w:rPr>
          <w:rFonts w:ascii="Book Antiqua" w:hAnsi="Book Antiqua"/>
          <w:b/>
          <w:sz w:val="28"/>
          <w:szCs w:val="28"/>
          <w:lang w:val="ru-RU"/>
        </w:rPr>
      </w:pPr>
      <w:r w:rsidRPr="005B03E7">
        <w:rPr>
          <w:rFonts w:ascii="Book Antiqua" w:hAnsi="Book Antiqua"/>
          <w:b/>
          <w:sz w:val="28"/>
          <w:szCs w:val="28"/>
        </w:rPr>
        <w:t>VII</w:t>
      </w:r>
    </w:p>
    <w:p w14:paraId="315B7D45" w14:textId="77777777" w:rsidR="00E6777C" w:rsidRPr="005B03E7" w:rsidRDefault="00E6777C" w:rsidP="00377FB9">
      <w:pPr>
        <w:jc w:val="both"/>
        <w:rPr>
          <w:rFonts w:ascii="Book Antiqua" w:eastAsia="Cambria,Bold" w:hAnsi="Book Antiqua"/>
          <w:sz w:val="28"/>
          <w:szCs w:val="28"/>
        </w:rPr>
      </w:pPr>
      <w:r w:rsidRPr="005B03E7">
        <w:rPr>
          <w:rFonts w:ascii="Book Antiqua" w:hAnsi="Book Antiqua"/>
          <w:b/>
          <w:sz w:val="28"/>
          <w:szCs w:val="28"/>
        </w:rPr>
        <w:t>Потребно је да директор Центра за социјални рад Крушевац</w:t>
      </w:r>
      <w:r w:rsidRPr="005B03E7">
        <w:rPr>
          <w:rFonts w:ascii="Book Antiqua" w:hAnsi="Book Antiqua" w:cs="Calibri"/>
          <w:b/>
          <w:sz w:val="28"/>
          <w:szCs w:val="28"/>
        </w:rPr>
        <w:t xml:space="preserve"> хитно предузме све потребне мере како би се</w:t>
      </w:r>
      <w:r w:rsidRPr="005B03E7">
        <w:rPr>
          <w:rFonts w:ascii="Book Antiqua" w:hAnsi="Book Antiqua"/>
          <w:b/>
          <w:sz w:val="28"/>
          <w:szCs w:val="28"/>
        </w:rPr>
        <w:t xml:space="preserve"> у свим будућим и актуелним случајевима, у којима је утврђена угроженост дететовог здравља и развоја,</w:t>
      </w:r>
      <w:r w:rsidR="00AF2FBF" w:rsidRPr="005B03E7">
        <w:rPr>
          <w:rFonts w:ascii="Book Antiqua" w:hAnsi="Book Antiqua"/>
          <w:b/>
          <w:sz w:val="28"/>
          <w:szCs w:val="28"/>
        </w:rPr>
        <w:t xml:space="preserve"> односно,</w:t>
      </w:r>
      <w:r w:rsidR="00AF2FBF" w:rsidRPr="005B03E7">
        <w:rPr>
          <w:rFonts w:ascii="Book Antiqua" w:hAnsi="Book Antiqua" w:cs="Arial"/>
          <w:b/>
          <w:sz w:val="28"/>
          <w:szCs w:val="28"/>
          <w:lang w:val="sr-Cyrl-RS"/>
        </w:rPr>
        <w:t xml:space="preserve"> да </w:t>
      </w:r>
      <w:r w:rsidR="00AF2FBF" w:rsidRPr="005B03E7">
        <w:rPr>
          <w:rFonts w:ascii="Book Antiqua" w:hAnsi="Book Antiqua" w:cs="Arial"/>
          <w:b/>
          <w:sz w:val="28"/>
          <w:szCs w:val="28"/>
        </w:rPr>
        <w:t>ће дететово здравље и развој бити погоршани без посебних услуга разних служби</w:t>
      </w:r>
      <w:r w:rsidR="00AF2FBF" w:rsidRPr="005B03E7">
        <w:rPr>
          <w:rFonts w:ascii="Book Antiqua" w:hAnsi="Book Antiqua" w:cs="Arial"/>
          <w:b/>
          <w:sz w:val="28"/>
          <w:szCs w:val="28"/>
          <w:lang w:val="sr-Cyrl-RS"/>
        </w:rPr>
        <w:t>,</w:t>
      </w:r>
      <w:r w:rsidRPr="005B03E7">
        <w:rPr>
          <w:rFonts w:ascii="Book Antiqua" w:hAnsi="Book Antiqua"/>
          <w:b/>
          <w:sz w:val="28"/>
          <w:szCs w:val="28"/>
        </w:rPr>
        <w:t xml:space="preserve"> обезбедило пружање услуга и мера помоћи, подршке, саветовања, надзора и/или корекције у вршењу родитељског права из надл</w:t>
      </w:r>
      <w:r w:rsidR="00FF6D3A" w:rsidRPr="005B03E7">
        <w:rPr>
          <w:rFonts w:ascii="Book Antiqua" w:hAnsi="Book Antiqua"/>
          <w:b/>
          <w:sz w:val="28"/>
          <w:szCs w:val="28"/>
        </w:rPr>
        <w:t>ежности органа старатељства у циљу осигурања услова</w:t>
      </w:r>
      <w:r w:rsidRPr="005B03E7">
        <w:rPr>
          <w:rFonts w:ascii="Book Antiqua" w:hAnsi="Book Antiqua"/>
          <w:b/>
          <w:sz w:val="28"/>
          <w:szCs w:val="28"/>
        </w:rPr>
        <w:t xml:space="preserve"> за безбедан и неометан психофизички развој детета</w:t>
      </w:r>
    </w:p>
    <w:p w14:paraId="1DE18B86" w14:textId="77777777" w:rsidR="00E6777C" w:rsidRPr="005B03E7" w:rsidRDefault="00E6777C" w:rsidP="00377FB9">
      <w:pPr>
        <w:pStyle w:val="Normal1"/>
        <w:jc w:val="center"/>
        <w:rPr>
          <w:rFonts w:ascii="Book Antiqua" w:hAnsi="Book Antiqua"/>
          <w:b/>
          <w:sz w:val="28"/>
          <w:szCs w:val="28"/>
          <w:lang w:val="ru-RU"/>
        </w:rPr>
      </w:pPr>
      <w:r w:rsidRPr="005B03E7">
        <w:rPr>
          <w:rFonts w:ascii="Book Antiqua" w:hAnsi="Book Antiqua"/>
          <w:b/>
          <w:sz w:val="28"/>
          <w:szCs w:val="28"/>
        </w:rPr>
        <w:t>VIII</w:t>
      </w:r>
    </w:p>
    <w:p w14:paraId="70B243C8" w14:textId="77777777" w:rsidR="00EF4668" w:rsidRPr="005B03E7" w:rsidRDefault="00E6777C" w:rsidP="00EA0AAB">
      <w:pPr>
        <w:pStyle w:val="Normal1"/>
        <w:jc w:val="both"/>
        <w:rPr>
          <w:rFonts w:ascii="Book Antiqua" w:hAnsi="Book Antiqua"/>
          <w:b/>
          <w:sz w:val="28"/>
          <w:szCs w:val="28"/>
          <w:lang w:val="sr-Cyrl-RS"/>
        </w:rPr>
      </w:pPr>
      <w:r w:rsidRPr="005B03E7">
        <w:rPr>
          <w:rFonts w:ascii="Book Antiqua" w:hAnsi="Book Antiqua"/>
          <w:b/>
          <w:sz w:val="28"/>
          <w:szCs w:val="28"/>
          <w:lang w:val="ru-RU"/>
        </w:rPr>
        <w:t xml:space="preserve">Потребно је да директор Центра за социјални рада Крушевац обезбеди да поводом пријава </w:t>
      </w:r>
      <w:r w:rsidRPr="005B03E7">
        <w:rPr>
          <w:rFonts w:ascii="Book Antiqua" w:hAnsi="Book Antiqua"/>
          <w:b/>
          <w:sz w:val="28"/>
          <w:szCs w:val="28"/>
        </w:rPr>
        <w:t xml:space="preserve">занемаривања, насиља и злостављања детета и у поступцима заштите детета </w:t>
      </w:r>
      <w:r w:rsidRPr="005B03E7">
        <w:rPr>
          <w:rFonts w:ascii="Book Antiqua" w:hAnsi="Book Antiqua"/>
          <w:b/>
          <w:sz w:val="28"/>
          <w:szCs w:val="28"/>
          <w:lang w:val="ru-RU"/>
        </w:rPr>
        <w:t xml:space="preserve">поступају стручни радници Центра који су прошли адекватне обуке из области заштите деце од злостављања и занемаривања </w:t>
      </w:r>
      <w:r w:rsidR="00EF4668" w:rsidRPr="005B03E7">
        <w:rPr>
          <w:rFonts w:ascii="Book Antiqua" w:hAnsi="Book Antiqua"/>
          <w:b/>
          <w:sz w:val="28"/>
          <w:szCs w:val="28"/>
        </w:rPr>
        <w:t>и вођења случаја</w:t>
      </w:r>
      <w:r w:rsidR="00EF4668" w:rsidRPr="005B03E7">
        <w:rPr>
          <w:rFonts w:ascii="Book Antiqua" w:hAnsi="Book Antiqua"/>
          <w:b/>
          <w:sz w:val="28"/>
          <w:szCs w:val="28"/>
          <w:lang w:val="sr-Cyrl-RS"/>
        </w:rPr>
        <w:t>.</w:t>
      </w:r>
    </w:p>
    <w:p w14:paraId="01DF4107" w14:textId="77777777" w:rsidR="00E6777C" w:rsidRPr="005B03E7" w:rsidRDefault="00E6777C" w:rsidP="00EA0AAB">
      <w:pPr>
        <w:pStyle w:val="Normal1"/>
        <w:jc w:val="both"/>
        <w:rPr>
          <w:rFonts w:ascii="Book Antiqua" w:hAnsi="Book Antiqua"/>
          <w:sz w:val="28"/>
          <w:szCs w:val="28"/>
          <w:lang w:val="ru-RU"/>
        </w:rPr>
      </w:pPr>
      <w:r w:rsidRPr="005B03E7">
        <w:rPr>
          <w:rFonts w:ascii="Book Antiqua" w:hAnsi="Book Antiqua"/>
          <w:sz w:val="28"/>
          <w:szCs w:val="28"/>
          <w:lang w:val="ru-RU"/>
        </w:rPr>
        <w:t xml:space="preserve">Потребно је да </w:t>
      </w:r>
      <w:r w:rsidR="00EA0AAB" w:rsidRPr="005B03E7">
        <w:rPr>
          <w:rFonts w:ascii="Book Antiqua" w:hAnsi="Book Antiqua"/>
          <w:sz w:val="28"/>
          <w:szCs w:val="28"/>
          <w:lang w:val="ru-RU"/>
        </w:rPr>
        <w:t xml:space="preserve">Центар за социјални рад Крушевац </w:t>
      </w:r>
      <w:r w:rsidRPr="005B03E7">
        <w:rPr>
          <w:rFonts w:ascii="Book Antiqua" w:hAnsi="Book Antiqua"/>
          <w:sz w:val="28"/>
          <w:szCs w:val="28"/>
          <w:lang w:val="ru-RU"/>
        </w:rPr>
        <w:t xml:space="preserve">извести Заштитника </w:t>
      </w:r>
      <w:r w:rsidR="00EA0AAB" w:rsidRPr="005B03E7">
        <w:rPr>
          <w:rFonts w:ascii="Book Antiqua" w:hAnsi="Book Antiqua"/>
          <w:sz w:val="28"/>
          <w:szCs w:val="28"/>
          <w:lang w:val="ru-RU"/>
        </w:rPr>
        <w:t>грађана о поступању по препорукама</w:t>
      </w:r>
      <w:r w:rsidRPr="005B03E7">
        <w:rPr>
          <w:rFonts w:ascii="Book Antiqua" w:hAnsi="Book Antiqua"/>
          <w:sz w:val="28"/>
          <w:szCs w:val="28"/>
          <w:lang w:val="ru-RU"/>
        </w:rPr>
        <w:t xml:space="preserve">  </w:t>
      </w:r>
      <w:r w:rsidRPr="005B03E7">
        <w:rPr>
          <w:rFonts w:ascii="Book Antiqua" w:hAnsi="Book Antiqua"/>
          <w:sz w:val="28"/>
          <w:szCs w:val="28"/>
        </w:rPr>
        <w:t>I</w:t>
      </w:r>
      <w:r w:rsidR="00EA0AAB" w:rsidRPr="005B03E7">
        <w:rPr>
          <w:rFonts w:ascii="Book Antiqua" w:hAnsi="Book Antiqua"/>
          <w:sz w:val="28"/>
          <w:szCs w:val="28"/>
          <w:lang w:val="sr-Cyrl-RS"/>
        </w:rPr>
        <w:t>,</w:t>
      </w:r>
      <w:r w:rsidRPr="005B03E7">
        <w:rPr>
          <w:rFonts w:ascii="Book Antiqua" w:hAnsi="Book Antiqua"/>
          <w:sz w:val="28"/>
          <w:szCs w:val="28"/>
          <w:lang w:val="ru-RU"/>
        </w:rPr>
        <w:t xml:space="preserve"> </w:t>
      </w:r>
      <w:r w:rsidRPr="005B03E7">
        <w:rPr>
          <w:rFonts w:ascii="Book Antiqua" w:hAnsi="Book Antiqua"/>
          <w:sz w:val="28"/>
          <w:szCs w:val="28"/>
        </w:rPr>
        <w:t>II</w:t>
      </w:r>
      <w:r w:rsidR="00EA0AAB" w:rsidRPr="005B03E7">
        <w:rPr>
          <w:rFonts w:ascii="Book Antiqua" w:hAnsi="Book Antiqua"/>
          <w:sz w:val="28"/>
          <w:szCs w:val="28"/>
          <w:lang w:val="sr-Cyrl-RS"/>
        </w:rPr>
        <w:t>,</w:t>
      </w:r>
      <w:r w:rsidRPr="005B03E7">
        <w:rPr>
          <w:rFonts w:ascii="Book Antiqua" w:hAnsi="Book Antiqua"/>
          <w:sz w:val="28"/>
          <w:szCs w:val="28"/>
          <w:lang w:val="ru-RU"/>
        </w:rPr>
        <w:t xml:space="preserve"> </w:t>
      </w:r>
      <w:r w:rsidR="00EA0AAB" w:rsidRPr="005B03E7">
        <w:rPr>
          <w:rFonts w:ascii="Book Antiqua" w:hAnsi="Book Antiqua"/>
          <w:sz w:val="28"/>
          <w:szCs w:val="28"/>
        </w:rPr>
        <w:t>III</w:t>
      </w:r>
      <w:r w:rsidR="00EA0AAB" w:rsidRPr="005B03E7">
        <w:rPr>
          <w:rFonts w:ascii="Book Antiqua" w:hAnsi="Book Antiqua"/>
          <w:sz w:val="28"/>
          <w:szCs w:val="28"/>
          <w:lang w:val="ru-RU"/>
        </w:rPr>
        <w:t xml:space="preserve"> и </w:t>
      </w:r>
      <w:r w:rsidR="00EA0AAB" w:rsidRPr="005B03E7">
        <w:rPr>
          <w:rFonts w:ascii="Book Antiqua" w:hAnsi="Book Antiqua"/>
          <w:sz w:val="28"/>
          <w:szCs w:val="28"/>
        </w:rPr>
        <w:t>IV</w:t>
      </w:r>
      <w:r w:rsidR="00EA0AAB" w:rsidRPr="005B03E7">
        <w:rPr>
          <w:rFonts w:ascii="Book Antiqua" w:hAnsi="Book Antiqua"/>
          <w:sz w:val="28"/>
          <w:szCs w:val="28"/>
          <w:lang w:val="ru-RU"/>
        </w:rPr>
        <w:t xml:space="preserve"> </w:t>
      </w:r>
      <w:r w:rsidRPr="005B03E7">
        <w:rPr>
          <w:rFonts w:ascii="Book Antiqua" w:hAnsi="Book Antiqua"/>
          <w:sz w:val="28"/>
          <w:szCs w:val="28"/>
          <w:lang w:val="ru-RU"/>
        </w:rPr>
        <w:t>у року од 1</w:t>
      </w:r>
      <w:r w:rsidR="00D91B5E" w:rsidRPr="005B03E7">
        <w:rPr>
          <w:rFonts w:ascii="Book Antiqua" w:hAnsi="Book Antiqua"/>
          <w:sz w:val="28"/>
          <w:szCs w:val="28"/>
          <w:lang w:val="ru-RU"/>
        </w:rPr>
        <w:t>5</w:t>
      </w:r>
      <w:r w:rsidR="00E37220" w:rsidRPr="005B03E7">
        <w:rPr>
          <w:rFonts w:ascii="Book Antiqua" w:hAnsi="Book Antiqua"/>
          <w:sz w:val="28"/>
          <w:szCs w:val="28"/>
          <w:lang w:val="ru-RU"/>
        </w:rPr>
        <w:t xml:space="preserve"> дана од дана пријема овог Извештаја Заштитниак грађана</w:t>
      </w:r>
      <w:r w:rsidRPr="005B03E7">
        <w:rPr>
          <w:rFonts w:ascii="Book Antiqua" w:hAnsi="Book Antiqua"/>
          <w:sz w:val="28"/>
          <w:szCs w:val="28"/>
          <w:lang w:val="ru-RU"/>
        </w:rPr>
        <w:t>.</w:t>
      </w:r>
    </w:p>
    <w:p w14:paraId="6CCE5646" w14:textId="77777777" w:rsidR="00E6777C" w:rsidRPr="005B03E7" w:rsidRDefault="00E37220" w:rsidP="00013E4C">
      <w:pPr>
        <w:pStyle w:val="Normal1"/>
        <w:jc w:val="both"/>
        <w:rPr>
          <w:rFonts w:ascii="Book Antiqua" w:hAnsi="Book Antiqua"/>
          <w:sz w:val="28"/>
          <w:szCs w:val="28"/>
          <w:lang w:val="ru-RU"/>
        </w:rPr>
      </w:pPr>
      <w:r w:rsidRPr="005B03E7">
        <w:rPr>
          <w:rFonts w:ascii="Book Antiqua" w:hAnsi="Book Antiqua"/>
          <w:sz w:val="28"/>
          <w:szCs w:val="28"/>
          <w:lang w:val="ru-RU"/>
        </w:rPr>
        <w:t xml:space="preserve">Потребно је да Центар за социјални рад Крушевац извести Заштитника грађана о поступању по препорукама </w:t>
      </w:r>
      <w:r w:rsidRPr="005B03E7">
        <w:rPr>
          <w:rFonts w:ascii="Book Antiqua" w:hAnsi="Book Antiqua"/>
          <w:sz w:val="28"/>
          <w:szCs w:val="28"/>
        </w:rPr>
        <w:t>V</w:t>
      </w:r>
      <w:r w:rsidRPr="005B03E7">
        <w:rPr>
          <w:rFonts w:ascii="Book Antiqua" w:hAnsi="Book Antiqua"/>
          <w:sz w:val="28"/>
          <w:szCs w:val="28"/>
          <w:lang w:val="sr-Cyrl-RS"/>
        </w:rPr>
        <w:t>,</w:t>
      </w:r>
      <w:r w:rsidRPr="005B03E7">
        <w:rPr>
          <w:rFonts w:ascii="Book Antiqua" w:hAnsi="Book Antiqua"/>
          <w:sz w:val="28"/>
          <w:szCs w:val="28"/>
          <w:lang w:val="ru-RU"/>
        </w:rPr>
        <w:t xml:space="preserve"> </w:t>
      </w:r>
      <w:r w:rsidRPr="005B03E7">
        <w:rPr>
          <w:rFonts w:ascii="Book Antiqua" w:hAnsi="Book Antiqua"/>
          <w:sz w:val="28"/>
          <w:szCs w:val="28"/>
        </w:rPr>
        <w:t>VI</w:t>
      </w:r>
      <w:r w:rsidRPr="005B03E7">
        <w:rPr>
          <w:rFonts w:ascii="Book Antiqua" w:hAnsi="Book Antiqua"/>
          <w:sz w:val="28"/>
          <w:szCs w:val="28"/>
          <w:lang w:val="sr-Cyrl-RS"/>
        </w:rPr>
        <w:t>,</w:t>
      </w:r>
      <w:r w:rsidRPr="005B03E7">
        <w:rPr>
          <w:rFonts w:ascii="Book Antiqua" w:hAnsi="Book Antiqua"/>
          <w:sz w:val="28"/>
          <w:szCs w:val="28"/>
          <w:lang w:val="ru-RU"/>
        </w:rPr>
        <w:t xml:space="preserve"> </w:t>
      </w:r>
      <w:r w:rsidRPr="005B03E7">
        <w:rPr>
          <w:rFonts w:ascii="Book Antiqua" w:hAnsi="Book Antiqua"/>
          <w:sz w:val="28"/>
          <w:szCs w:val="28"/>
        </w:rPr>
        <w:t>VII</w:t>
      </w:r>
      <w:r w:rsidRPr="005B03E7">
        <w:rPr>
          <w:rFonts w:ascii="Book Antiqua" w:hAnsi="Book Antiqua"/>
          <w:sz w:val="28"/>
          <w:szCs w:val="28"/>
          <w:lang w:val="sr-Cyrl-RS"/>
        </w:rPr>
        <w:t xml:space="preserve"> и</w:t>
      </w:r>
      <w:r w:rsidRPr="005B03E7">
        <w:rPr>
          <w:rFonts w:ascii="Book Antiqua" w:hAnsi="Book Antiqua"/>
          <w:sz w:val="28"/>
          <w:szCs w:val="28"/>
          <w:lang w:val="ru-RU"/>
        </w:rPr>
        <w:t xml:space="preserve"> </w:t>
      </w:r>
      <w:r w:rsidRPr="005B03E7">
        <w:rPr>
          <w:rFonts w:ascii="Book Antiqua" w:hAnsi="Book Antiqua"/>
          <w:sz w:val="28"/>
          <w:szCs w:val="28"/>
        </w:rPr>
        <w:t>VIII</w:t>
      </w:r>
      <w:r w:rsidRPr="005B03E7">
        <w:rPr>
          <w:rFonts w:ascii="Book Antiqua" w:hAnsi="Book Antiqua"/>
          <w:sz w:val="28"/>
          <w:szCs w:val="28"/>
          <w:lang w:val="ru-RU"/>
        </w:rPr>
        <w:t xml:space="preserve"> у року од 30 дана од дана пријема овог Извештаја Заштитника грађана.</w:t>
      </w:r>
    </w:p>
    <w:p w14:paraId="42D0A621" w14:textId="77777777" w:rsidR="00E6777C" w:rsidRPr="005B03E7" w:rsidRDefault="00E6777C" w:rsidP="00013E4C">
      <w:pPr>
        <w:tabs>
          <w:tab w:val="left" w:pos="810"/>
          <w:tab w:val="left" w:pos="1080"/>
        </w:tabs>
        <w:suppressAutoHyphens/>
        <w:jc w:val="both"/>
        <w:rPr>
          <w:rFonts w:ascii="Book Antiqua" w:hAnsi="Book Antiqua"/>
          <w:sz w:val="28"/>
          <w:szCs w:val="28"/>
          <w:lang w:val="sr-Cyrl-RS"/>
        </w:rPr>
      </w:pPr>
      <w:r w:rsidRPr="005B03E7">
        <w:rPr>
          <w:rFonts w:ascii="Book Antiqua" w:hAnsi="Book Antiqua"/>
          <w:sz w:val="28"/>
          <w:szCs w:val="28"/>
          <w:lang w:val="ru-RU"/>
        </w:rPr>
        <w:t>У сл</w:t>
      </w:r>
      <w:r w:rsidR="000A1CAD" w:rsidRPr="005B03E7">
        <w:rPr>
          <w:rFonts w:ascii="Book Antiqua" w:hAnsi="Book Antiqua"/>
          <w:sz w:val="28"/>
          <w:szCs w:val="28"/>
          <w:lang w:val="ru-RU"/>
        </w:rPr>
        <w:t>учају поступања и околности који</w:t>
      </w:r>
      <w:r w:rsidRPr="005B03E7">
        <w:rPr>
          <w:rFonts w:ascii="Book Antiqua" w:hAnsi="Book Antiqua"/>
          <w:sz w:val="28"/>
          <w:szCs w:val="28"/>
          <w:lang w:val="ru-RU"/>
        </w:rPr>
        <w:t xml:space="preserve"> се негативно одражавају на права и интересе грађана, органи јавне власти имају обавезу отклањања оних </w:t>
      </w:r>
      <w:r w:rsidRPr="005B03E7">
        <w:rPr>
          <w:rFonts w:ascii="Book Antiqua" w:hAnsi="Book Antiqua"/>
          <w:sz w:val="28"/>
          <w:szCs w:val="28"/>
          <w:lang w:val="ru-RU"/>
        </w:rPr>
        <w:lastRenderedPageBreak/>
        <w:t xml:space="preserve">штетних понашања и узрока који доводе до </w:t>
      </w:r>
      <w:r w:rsidR="00013E4C" w:rsidRPr="005B03E7">
        <w:rPr>
          <w:rFonts w:ascii="Book Antiqua" w:hAnsi="Book Antiqua"/>
          <w:sz w:val="28"/>
          <w:szCs w:val="28"/>
          <w:lang w:val="ru-RU"/>
        </w:rPr>
        <w:t xml:space="preserve">угрожавања и </w:t>
      </w:r>
      <w:r w:rsidRPr="005B03E7">
        <w:rPr>
          <w:rFonts w:ascii="Book Antiqua" w:hAnsi="Book Antiqua"/>
          <w:sz w:val="28"/>
          <w:szCs w:val="28"/>
          <w:lang w:val="ru-RU"/>
        </w:rPr>
        <w:t xml:space="preserve">ускраћивања права, као и </w:t>
      </w:r>
      <w:r w:rsidR="00013E4C" w:rsidRPr="005B03E7">
        <w:rPr>
          <w:rFonts w:ascii="Book Antiqua" w:hAnsi="Book Antiqua"/>
          <w:sz w:val="28"/>
          <w:szCs w:val="28"/>
          <w:lang w:val="ru-RU"/>
        </w:rPr>
        <w:t xml:space="preserve">њихових </w:t>
      </w:r>
      <w:r w:rsidRPr="005B03E7">
        <w:rPr>
          <w:rFonts w:ascii="Book Antiqua" w:hAnsi="Book Antiqua"/>
          <w:sz w:val="28"/>
          <w:szCs w:val="28"/>
          <w:lang w:val="ru-RU"/>
        </w:rPr>
        <w:t>последица, а нарочито уколико се ради о штети по права, доборбит и најбоље интересе детета.</w:t>
      </w:r>
      <w:r w:rsidR="0051299F" w:rsidRPr="005B03E7">
        <w:rPr>
          <w:rFonts w:ascii="Book Antiqua" w:hAnsi="Book Antiqua"/>
          <w:bCs/>
          <w:sz w:val="28"/>
          <w:szCs w:val="28"/>
        </w:rPr>
        <w:t xml:space="preserve"> </w:t>
      </w:r>
      <w:r w:rsidR="0051299F" w:rsidRPr="005B03E7">
        <w:rPr>
          <w:rFonts w:ascii="Book Antiqua" w:hAnsi="Book Antiqua"/>
          <w:bCs/>
          <w:sz w:val="28"/>
          <w:szCs w:val="28"/>
          <w:lang w:val="sr-Cyrl-RS"/>
        </w:rPr>
        <w:t>Т</w:t>
      </w:r>
      <w:r w:rsidR="0051299F" w:rsidRPr="005B03E7">
        <w:rPr>
          <w:rFonts w:ascii="Book Antiqua" w:hAnsi="Book Antiqua"/>
          <w:bCs/>
          <w:sz w:val="28"/>
          <w:szCs w:val="28"/>
        </w:rPr>
        <w:t xml:space="preserve">оком 10 година Центар за социјални рад </w:t>
      </w:r>
      <w:r w:rsidR="0051299F" w:rsidRPr="005B03E7">
        <w:rPr>
          <w:rFonts w:ascii="Book Antiqua" w:hAnsi="Book Antiqua"/>
          <w:bCs/>
          <w:sz w:val="28"/>
          <w:szCs w:val="28"/>
          <w:lang w:val="sr-Cyrl-RS"/>
        </w:rPr>
        <w:t xml:space="preserve">Крушевац није предузимао радње ради остваривања </w:t>
      </w:r>
      <w:r w:rsidR="0051299F" w:rsidRPr="005B03E7">
        <w:rPr>
          <w:rFonts w:ascii="Book Antiqua" w:hAnsi="Book Antiqua"/>
          <w:bCs/>
          <w:sz w:val="28"/>
          <w:szCs w:val="28"/>
        </w:rPr>
        <w:t>циља социјалне заштите</w:t>
      </w:r>
      <w:r w:rsidR="0051299F" w:rsidRPr="005B03E7">
        <w:rPr>
          <w:rFonts w:ascii="Book Antiqua" w:hAnsi="Book Antiqua"/>
          <w:bCs/>
          <w:sz w:val="28"/>
          <w:szCs w:val="28"/>
          <w:lang w:val="sr-Cyrl-RS"/>
        </w:rPr>
        <w:t xml:space="preserve"> -</w:t>
      </w:r>
      <w:r w:rsidR="0051299F" w:rsidRPr="005B03E7">
        <w:rPr>
          <w:rFonts w:ascii="Book Antiqua" w:hAnsi="Book Antiqua"/>
          <w:bCs/>
          <w:sz w:val="28"/>
          <w:szCs w:val="28"/>
        </w:rPr>
        <w:t xml:space="preserve"> да се пре</w:t>
      </w:r>
      <w:r w:rsidR="0051299F" w:rsidRPr="005B03E7">
        <w:rPr>
          <w:rFonts w:ascii="Book Antiqua" w:hAnsi="Book Antiqua"/>
          <w:bCs/>
          <w:sz w:val="28"/>
          <w:szCs w:val="28"/>
          <w:lang w:val="sr-Cyrl-RS"/>
        </w:rPr>
        <w:t>д</w:t>
      </w:r>
      <w:r w:rsidR="0051299F" w:rsidRPr="005B03E7">
        <w:rPr>
          <w:rFonts w:ascii="Book Antiqua" w:hAnsi="Book Antiqua"/>
          <w:bCs/>
          <w:sz w:val="28"/>
          <w:szCs w:val="28"/>
        </w:rPr>
        <w:t>упреди занемаривање</w:t>
      </w:r>
      <w:r w:rsidR="0051299F" w:rsidRPr="005B03E7">
        <w:rPr>
          <w:rFonts w:ascii="Book Antiqua" w:hAnsi="Book Antiqua"/>
          <w:bCs/>
          <w:sz w:val="28"/>
          <w:szCs w:val="28"/>
          <w:lang w:val="sr-Cyrl-RS"/>
        </w:rPr>
        <w:t>, злоставља</w:t>
      </w:r>
      <w:r w:rsidR="00801777" w:rsidRPr="005B03E7">
        <w:rPr>
          <w:rFonts w:ascii="Book Antiqua" w:hAnsi="Book Antiqua"/>
          <w:bCs/>
          <w:sz w:val="28"/>
          <w:szCs w:val="28"/>
          <w:lang w:val="sr-Cyrl-RS"/>
        </w:rPr>
        <w:t>ње или е</w:t>
      </w:r>
      <w:r w:rsidR="0051299F" w:rsidRPr="005B03E7">
        <w:rPr>
          <w:rFonts w:ascii="Book Antiqua" w:hAnsi="Book Antiqua"/>
          <w:bCs/>
          <w:sz w:val="28"/>
          <w:szCs w:val="28"/>
          <w:lang w:val="sr-Cyrl-RS"/>
        </w:rPr>
        <w:t>к</w:t>
      </w:r>
      <w:r w:rsidR="00801777" w:rsidRPr="005B03E7">
        <w:rPr>
          <w:rFonts w:ascii="Book Antiqua" w:hAnsi="Book Antiqua"/>
          <w:bCs/>
          <w:sz w:val="28"/>
          <w:szCs w:val="28"/>
          <w:lang w:val="sr-Cyrl-RS"/>
        </w:rPr>
        <w:t>с</w:t>
      </w:r>
      <w:r w:rsidR="0051299F" w:rsidRPr="005B03E7">
        <w:rPr>
          <w:rFonts w:ascii="Book Antiqua" w:hAnsi="Book Antiqua"/>
          <w:bCs/>
          <w:sz w:val="28"/>
          <w:szCs w:val="28"/>
          <w:lang w:val="sr-Cyrl-RS"/>
        </w:rPr>
        <w:t xml:space="preserve">плоатација деце и </w:t>
      </w:r>
      <w:r w:rsidR="0051299F" w:rsidRPr="005B03E7">
        <w:rPr>
          <w:rFonts w:ascii="Book Antiqua" w:hAnsi="Book Antiqua"/>
          <w:bCs/>
          <w:sz w:val="28"/>
          <w:szCs w:val="28"/>
        </w:rPr>
        <w:t>отклоне њихове последице</w:t>
      </w:r>
      <w:r w:rsidR="0051299F" w:rsidRPr="005B03E7">
        <w:rPr>
          <w:rFonts w:ascii="Book Antiqua" w:hAnsi="Book Antiqua"/>
          <w:bCs/>
          <w:sz w:val="28"/>
          <w:szCs w:val="28"/>
          <w:lang w:val="sr-Cyrl-RS"/>
        </w:rPr>
        <w:t>.</w:t>
      </w:r>
    </w:p>
    <w:p w14:paraId="598223B7" w14:textId="77777777" w:rsidR="00E6777C" w:rsidRPr="005B03E7" w:rsidRDefault="00E6777C" w:rsidP="002767B6">
      <w:pPr>
        <w:spacing w:after="0"/>
        <w:jc w:val="both"/>
        <w:rPr>
          <w:rFonts w:ascii="Book Antiqua" w:hAnsi="Book Antiqua" w:cs="Arial"/>
          <w:sz w:val="28"/>
          <w:szCs w:val="28"/>
        </w:rPr>
      </w:pPr>
      <w:r w:rsidRPr="005B03E7">
        <w:rPr>
          <w:rFonts w:ascii="Book Antiqua" w:hAnsi="Book Antiqua" w:cs="Arial"/>
          <w:sz w:val="28"/>
          <w:szCs w:val="28"/>
        </w:rPr>
        <w:t xml:space="preserve">Неизвршавање законских обавеза и овлашћења </w:t>
      </w:r>
      <w:r w:rsidR="00013E4C" w:rsidRPr="005B03E7">
        <w:rPr>
          <w:rFonts w:ascii="Book Antiqua" w:hAnsi="Book Antiqua" w:cs="Arial"/>
          <w:sz w:val="28"/>
          <w:szCs w:val="28"/>
          <w:lang w:val="sr-Cyrl-RS"/>
        </w:rPr>
        <w:t xml:space="preserve">надлежне службе </w:t>
      </w:r>
      <w:r w:rsidR="006855A6" w:rsidRPr="005B03E7">
        <w:rPr>
          <w:rFonts w:ascii="Book Antiqua" w:hAnsi="Book Antiqua" w:cs="Arial"/>
          <w:sz w:val="28"/>
          <w:szCs w:val="28"/>
        </w:rPr>
        <w:t>захтева преиспитивање</w:t>
      </w:r>
      <w:r w:rsidRPr="005B03E7">
        <w:rPr>
          <w:rFonts w:ascii="Book Antiqua" w:hAnsi="Book Antiqua" w:cs="Arial"/>
          <w:sz w:val="28"/>
          <w:szCs w:val="28"/>
        </w:rPr>
        <w:t xml:space="preserve"> </w:t>
      </w:r>
      <w:r w:rsidR="006855A6" w:rsidRPr="005B03E7">
        <w:rPr>
          <w:rFonts w:ascii="Book Antiqua" w:hAnsi="Book Antiqua" w:cs="Arial"/>
          <w:sz w:val="28"/>
          <w:szCs w:val="28"/>
          <w:lang w:val="sr-Cyrl-RS"/>
        </w:rPr>
        <w:t>поступања и нечињења</w:t>
      </w:r>
      <w:r w:rsidR="00013E4C" w:rsidRPr="005B03E7">
        <w:rPr>
          <w:rFonts w:ascii="Book Antiqua" w:hAnsi="Book Antiqua" w:cs="Arial"/>
          <w:sz w:val="28"/>
          <w:szCs w:val="28"/>
          <w:lang w:val="sr-Cyrl-RS"/>
        </w:rPr>
        <w:t xml:space="preserve"> у конкретном случају</w:t>
      </w:r>
      <w:r w:rsidRPr="005B03E7">
        <w:rPr>
          <w:rFonts w:ascii="Book Antiqua" w:hAnsi="Book Antiqua" w:cs="Arial"/>
          <w:sz w:val="28"/>
          <w:szCs w:val="28"/>
        </w:rPr>
        <w:t xml:space="preserve">, </w:t>
      </w:r>
      <w:r w:rsidR="00013E4C" w:rsidRPr="005B03E7">
        <w:rPr>
          <w:rFonts w:ascii="Book Antiqua" w:hAnsi="Book Antiqua" w:cs="Arial"/>
          <w:sz w:val="28"/>
          <w:szCs w:val="28"/>
          <w:lang w:val="sr-Cyrl-RS"/>
        </w:rPr>
        <w:t xml:space="preserve">као и </w:t>
      </w:r>
      <w:r w:rsidR="006855A6" w:rsidRPr="005B03E7">
        <w:rPr>
          <w:rFonts w:ascii="Book Antiqua" w:hAnsi="Book Antiqua" w:cs="Arial"/>
          <w:sz w:val="28"/>
          <w:szCs w:val="28"/>
          <w:lang w:val="sr-Cyrl-RS"/>
        </w:rPr>
        <w:t xml:space="preserve">предузимање </w:t>
      </w:r>
      <w:r w:rsidR="006855A6" w:rsidRPr="005B03E7">
        <w:rPr>
          <w:rFonts w:ascii="Book Antiqua" w:hAnsi="Book Antiqua" w:cs="Arial"/>
          <w:sz w:val="28"/>
          <w:szCs w:val="28"/>
        </w:rPr>
        <w:t>мера</w:t>
      </w:r>
      <w:r w:rsidRPr="005B03E7">
        <w:rPr>
          <w:rFonts w:ascii="Book Antiqua" w:hAnsi="Book Antiqua" w:cs="Arial"/>
          <w:sz w:val="28"/>
          <w:szCs w:val="28"/>
        </w:rPr>
        <w:t xml:space="preserve"> како би се поступање установе вратило у законите оквире. Посебна одговорност на</w:t>
      </w:r>
      <w:r w:rsidR="00013E4C" w:rsidRPr="005B03E7">
        <w:rPr>
          <w:rFonts w:ascii="Book Antiqua" w:hAnsi="Book Antiqua" w:cs="Arial"/>
          <w:sz w:val="28"/>
          <w:szCs w:val="28"/>
        </w:rPr>
        <w:t xml:space="preserve"> органу управљања стоји када је</w:t>
      </w:r>
      <w:r w:rsidRPr="005B03E7">
        <w:rPr>
          <w:rFonts w:ascii="Book Antiqua" w:hAnsi="Book Antiqua" w:cs="Arial"/>
          <w:sz w:val="28"/>
          <w:szCs w:val="28"/>
        </w:rPr>
        <w:t xml:space="preserve"> неправилним радом повређено право </w:t>
      </w:r>
      <w:r w:rsidR="00013E4C" w:rsidRPr="005B03E7">
        <w:rPr>
          <w:rFonts w:ascii="Book Antiqua" w:hAnsi="Book Antiqua" w:cs="Arial"/>
          <w:sz w:val="28"/>
          <w:szCs w:val="28"/>
          <w:lang w:val="sr-Cyrl-RS"/>
        </w:rPr>
        <w:t xml:space="preserve">детета, </w:t>
      </w:r>
      <w:r w:rsidRPr="005B03E7">
        <w:rPr>
          <w:rFonts w:ascii="Book Antiqua" w:hAnsi="Book Antiqua" w:cs="Arial"/>
          <w:sz w:val="28"/>
          <w:szCs w:val="28"/>
        </w:rPr>
        <w:t>чији најбољи интереси морају да буду од примарног значаја приликом доношења одлука органа</w:t>
      </w:r>
      <w:r w:rsidR="00B96FD8" w:rsidRPr="005B03E7">
        <w:rPr>
          <w:rFonts w:ascii="Book Antiqua" w:hAnsi="Book Antiqua" w:cs="Arial"/>
          <w:sz w:val="28"/>
          <w:szCs w:val="28"/>
          <w:lang w:val="sr-Cyrl-RS"/>
        </w:rPr>
        <w:t xml:space="preserve"> </w:t>
      </w:r>
      <w:r w:rsidR="00013E4C" w:rsidRPr="005B03E7">
        <w:rPr>
          <w:rFonts w:ascii="Book Antiqua" w:hAnsi="Book Antiqua" w:cs="Arial"/>
          <w:sz w:val="28"/>
          <w:szCs w:val="28"/>
          <w:lang w:val="sr-Cyrl-RS"/>
        </w:rPr>
        <w:t>старатељства</w:t>
      </w:r>
      <w:r w:rsidRPr="005B03E7">
        <w:rPr>
          <w:rFonts w:ascii="Book Antiqua" w:hAnsi="Book Antiqua" w:cs="Arial"/>
          <w:sz w:val="28"/>
          <w:szCs w:val="28"/>
        </w:rPr>
        <w:t>.</w:t>
      </w:r>
    </w:p>
    <w:p w14:paraId="70A11A9D" w14:textId="77777777" w:rsidR="00E6777C" w:rsidRPr="005B03E7" w:rsidRDefault="00E6777C" w:rsidP="002767B6">
      <w:pPr>
        <w:spacing w:after="0"/>
        <w:jc w:val="both"/>
        <w:rPr>
          <w:rFonts w:ascii="Book Antiqua" w:hAnsi="Book Antiqua" w:cs="Arial"/>
          <w:b/>
          <w:sz w:val="28"/>
          <w:szCs w:val="28"/>
        </w:rPr>
      </w:pPr>
    </w:p>
    <w:p w14:paraId="6F86F1E4" w14:textId="77777777" w:rsidR="00E6777C" w:rsidRPr="005B03E7" w:rsidRDefault="00E6777C" w:rsidP="000E5608">
      <w:pPr>
        <w:pStyle w:val="Normal1"/>
        <w:tabs>
          <w:tab w:val="left" w:pos="7740"/>
          <w:tab w:val="left" w:pos="9900"/>
          <w:tab w:val="left" w:pos="10080"/>
        </w:tabs>
        <w:spacing w:before="0" w:beforeAutospacing="0" w:after="0" w:afterAutospacing="0"/>
        <w:ind w:right="101"/>
        <w:jc w:val="both"/>
        <w:rPr>
          <w:rFonts w:ascii="Book Antiqua" w:hAnsi="Book Antiqua"/>
          <w:bCs/>
          <w:sz w:val="28"/>
          <w:szCs w:val="28"/>
          <w:lang w:val="sr-Cyrl-CS"/>
        </w:rPr>
      </w:pPr>
      <w:r w:rsidRPr="005B03E7">
        <w:rPr>
          <w:rFonts w:ascii="Book Antiqua" w:hAnsi="Book Antiqua"/>
          <w:bCs/>
          <w:sz w:val="28"/>
          <w:szCs w:val="28"/>
          <w:lang w:val="sr-Cyrl-CS"/>
        </w:rPr>
        <w:t xml:space="preserve">Заштитник грађана налази да су пропусти </w:t>
      </w:r>
      <w:r w:rsidRPr="005B03E7">
        <w:rPr>
          <w:rFonts w:ascii="Book Antiqua" w:hAnsi="Book Antiqua"/>
          <w:bCs/>
          <w:sz w:val="28"/>
          <w:szCs w:val="28"/>
        </w:rPr>
        <w:t>надлежног органа старатељства</w:t>
      </w:r>
      <w:r w:rsidRPr="005B03E7">
        <w:rPr>
          <w:rFonts w:ascii="Book Antiqua" w:hAnsi="Book Antiqua"/>
          <w:bCs/>
          <w:sz w:val="28"/>
          <w:szCs w:val="28"/>
          <w:lang w:val="sr-Cyrl-CS"/>
        </w:rPr>
        <w:t xml:space="preserve"> </w:t>
      </w:r>
      <w:r w:rsidR="008020DF" w:rsidRPr="005B03E7">
        <w:rPr>
          <w:rFonts w:ascii="Book Antiqua" w:hAnsi="Book Antiqua"/>
          <w:bCs/>
          <w:sz w:val="28"/>
          <w:szCs w:val="28"/>
          <w:lang w:val="sr-Cyrl-CS"/>
        </w:rPr>
        <w:t xml:space="preserve">на штету права деце </w:t>
      </w:r>
      <w:r w:rsidR="00013E4C" w:rsidRPr="005B03E7">
        <w:rPr>
          <w:rFonts w:ascii="Book Antiqua" w:hAnsi="Book Antiqua"/>
          <w:bCs/>
          <w:sz w:val="28"/>
          <w:szCs w:val="28"/>
          <w:lang w:val="sr-Cyrl-CS"/>
        </w:rPr>
        <w:t xml:space="preserve">у конкретном случају </w:t>
      </w:r>
      <w:r w:rsidR="0051299F" w:rsidRPr="005B03E7">
        <w:rPr>
          <w:rFonts w:ascii="Book Antiqua" w:hAnsi="Book Antiqua"/>
          <w:bCs/>
          <w:sz w:val="28"/>
          <w:szCs w:val="28"/>
          <w:lang w:val="sr-Cyrl-CS"/>
        </w:rPr>
        <w:t>неотклоњиви,</w:t>
      </w:r>
      <w:r w:rsidRPr="005B03E7">
        <w:rPr>
          <w:rFonts w:ascii="Book Antiqua" w:hAnsi="Book Antiqua"/>
          <w:bCs/>
          <w:sz w:val="28"/>
          <w:szCs w:val="28"/>
        </w:rPr>
        <w:t xml:space="preserve"> </w:t>
      </w:r>
      <w:r w:rsidRPr="005B03E7">
        <w:rPr>
          <w:rFonts w:ascii="Book Antiqua" w:hAnsi="Book Antiqua"/>
          <w:bCs/>
          <w:sz w:val="28"/>
          <w:szCs w:val="28"/>
          <w:lang w:val="sr-Cyrl-CS"/>
        </w:rPr>
        <w:t xml:space="preserve">али да се последице овог пропуста могу делимично умањити, а будући пропусти спречити поступањем по препорукама </w:t>
      </w:r>
      <w:r w:rsidRPr="005B03E7">
        <w:rPr>
          <w:rFonts w:ascii="Book Antiqua" w:hAnsi="Book Antiqua"/>
          <w:bCs/>
          <w:sz w:val="28"/>
          <w:szCs w:val="28"/>
        </w:rPr>
        <w:t>Заштитника грађана.</w:t>
      </w:r>
      <w:r w:rsidRPr="005B03E7">
        <w:rPr>
          <w:rFonts w:ascii="Book Antiqua" w:hAnsi="Book Antiqua"/>
          <w:bCs/>
          <w:sz w:val="28"/>
          <w:szCs w:val="28"/>
          <w:lang w:val="sr-Cyrl-CS"/>
        </w:rPr>
        <w:t xml:space="preserve"> </w:t>
      </w:r>
    </w:p>
    <w:p w14:paraId="26FAB795" w14:textId="77777777" w:rsidR="008020DF" w:rsidRPr="005B03E7" w:rsidRDefault="008020DF" w:rsidP="00D424CB">
      <w:pPr>
        <w:jc w:val="both"/>
        <w:rPr>
          <w:sz w:val="28"/>
          <w:szCs w:val="28"/>
        </w:rPr>
      </w:pPr>
    </w:p>
    <w:p w14:paraId="7B619D6D" w14:textId="77777777" w:rsidR="00E6777C" w:rsidRPr="005B03E7" w:rsidRDefault="00E6777C" w:rsidP="00D424CB">
      <w:pPr>
        <w:jc w:val="both"/>
        <w:rPr>
          <w:rFonts w:ascii="Book Antiqua" w:hAnsi="Book Antiqua"/>
          <w:i/>
          <w:sz w:val="28"/>
          <w:szCs w:val="28"/>
        </w:rPr>
      </w:pPr>
      <w:r w:rsidRPr="005B03E7">
        <w:rPr>
          <w:rFonts w:ascii="Book Antiqua" w:hAnsi="Book Antiqua"/>
          <w:i/>
          <w:sz w:val="28"/>
          <w:szCs w:val="28"/>
        </w:rPr>
        <w:t>Доставити:</w:t>
      </w:r>
    </w:p>
    <w:p w14:paraId="6AE157AE" w14:textId="77777777" w:rsidR="00E6777C" w:rsidRPr="005B03E7" w:rsidRDefault="00E6777C" w:rsidP="008A427C">
      <w:pPr>
        <w:spacing w:after="0"/>
        <w:ind w:left="360"/>
        <w:rPr>
          <w:rFonts w:ascii="Book Antiqua" w:hAnsi="Book Antiqua"/>
          <w:sz w:val="28"/>
          <w:szCs w:val="28"/>
          <w:lang w:val="sr-Cyrl-RS"/>
        </w:rPr>
      </w:pPr>
      <w:r w:rsidRPr="005B03E7">
        <w:rPr>
          <w:rFonts w:ascii="Book Antiqua" w:hAnsi="Book Antiqua"/>
          <w:i/>
          <w:sz w:val="28"/>
          <w:szCs w:val="28"/>
        </w:rPr>
        <w:t xml:space="preserve">- </w:t>
      </w:r>
      <w:r w:rsidR="00D8559D" w:rsidRPr="005B03E7">
        <w:rPr>
          <w:rFonts w:ascii="Book Antiqua" w:hAnsi="Book Antiqua"/>
          <w:sz w:val="28"/>
          <w:szCs w:val="28"/>
          <w:lang w:val="sr-Cyrl-RS"/>
        </w:rPr>
        <w:t>Центру за социјални рад Крушевац, ул. Мајке Југовића бр. 46, 37000 Крушевац</w:t>
      </w:r>
    </w:p>
    <w:p w14:paraId="61ED9C6E" w14:textId="77777777" w:rsidR="00E6777C" w:rsidRPr="005B03E7" w:rsidRDefault="00E6777C" w:rsidP="00BA7033">
      <w:pPr>
        <w:spacing w:after="0"/>
        <w:ind w:left="360"/>
        <w:rPr>
          <w:rFonts w:ascii="Book Antiqua" w:hAnsi="Book Antiqua"/>
          <w:i/>
          <w:sz w:val="28"/>
          <w:szCs w:val="28"/>
        </w:rPr>
      </w:pPr>
      <w:r w:rsidRPr="005B03E7">
        <w:rPr>
          <w:rFonts w:ascii="Book Antiqua" w:hAnsi="Book Antiqua"/>
          <w:i/>
          <w:sz w:val="28"/>
          <w:szCs w:val="28"/>
        </w:rPr>
        <w:t>- у списе предмета</w:t>
      </w:r>
    </w:p>
    <w:p w14:paraId="7397094A" w14:textId="77777777" w:rsidR="00E6777C" w:rsidRPr="005B03E7" w:rsidRDefault="00E6777C" w:rsidP="00F2236C">
      <w:pPr>
        <w:jc w:val="both"/>
        <w:rPr>
          <w:rFonts w:ascii="Book Antiqua" w:hAnsi="Book Antiqua" w:cs="Arial"/>
          <w:i/>
          <w:color w:val="000000"/>
          <w:sz w:val="28"/>
          <w:szCs w:val="28"/>
          <w:shd w:val="clear" w:color="auto" w:fill="FFFFFF"/>
        </w:rPr>
      </w:pPr>
    </w:p>
    <w:p w14:paraId="044C5A37" w14:textId="77777777" w:rsidR="00E6777C" w:rsidRPr="005B03E7" w:rsidRDefault="00E6777C" w:rsidP="00F2236C">
      <w:pPr>
        <w:jc w:val="both"/>
        <w:rPr>
          <w:rFonts w:ascii="Book Antiqua" w:hAnsi="Book Antiqua" w:cs="Arial"/>
          <w:b/>
          <w:i/>
          <w:color w:val="000000"/>
          <w:sz w:val="28"/>
          <w:szCs w:val="28"/>
          <w:shd w:val="clear" w:color="auto" w:fill="FFFFFF"/>
        </w:rPr>
      </w:pPr>
    </w:p>
    <w:p w14:paraId="002DAD0D" w14:textId="77777777" w:rsidR="00E6777C" w:rsidRPr="005B03E7" w:rsidRDefault="00E6777C" w:rsidP="00F2236C">
      <w:pPr>
        <w:jc w:val="both"/>
        <w:rPr>
          <w:rFonts w:ascii="Book Antiqua" w:hAnsi="Book Antiqua" w:cs="Arial"/>
          <w:b/>
          <w:i/>
          <w:color w:val="000000"/>
          <w:sz w:val="28"/>
          <w:szCs w:val="28"/>
          <w:shd w:val="clear" w:color="auto" w:fill="FFFFFF"/>
        </w:rPr>
      </w:pPr>
    </w:p>
    <w:tbl>
      <w:tblPr>
        <w:tblW w:w="0" w:type="auto"/>
        <w:tblLook w:val="00A0" w:firstRow="1" w:lastRow="0" w:firstColumn="1" w:lastColumn="0" w:noHBand="0" w:noVBand="0"/>
      </w:tblPr>
      <w:tblGrid>
        <w:gridCol w:w="4300"/>
        <w:gridCol w:w="5294"/>
      </w:tblGrid>
      <w:tr w:rsidR="000A1CAD" w:rsidRPr="005B03E7" w14:paraId="5A5BFD4D" w14:textId="77777777" w:rsidTr="00050BAE">
        <w:tc>
          <w:tcPr>
            <w:tcW w:w="4300" w:type="dxa"/>
            <w:shd w:val="clear" w:color="auto" w:fill="auto"/>
          </w:tcPr>
          <w:p w14:paraId="7354809F" w14:textId="77777777" w:rsidR="000A1CAD" w:rsidRPr="005B03E7" w:rsidRDefault="000A1CAD" w:rsidP="00050BAE">
            <w:pPr>
              <w:jc w:val="both"/>
              <w:rPr>
                <w:rFonts w:ascii="Book Antiqua" w:hAnsi="Book Antiqua"/>
                <w:sz w:val="28"/>
                <w:szCs w:val="28"/>
              </w:rPr>
            </w:pPr>
            <w:bookmarkStart w:id="1" w:name="str_19"/>
            <w:bookmarkEnd w:id="1"/>
          </w:p>
        </w:tc>
        <w:tc>
          <w:tcPr>
            <w:tcW w:w="5294" w:type="dxa"/>
            <w:shd w:val="clear" w:color="auto" w:fill="auto"/>
          </w:tcPr>
          <w:p w14:paraId="0BD736BF" w14:textId="77777777" w:rsidR="000A1CAD" w:rsidRPr="005B03E7" w:rsidRDefault="000A1CAD" w:rsidP="00050BAE">
            <w:pPr>
              <w:rPr>
                <w:rFonts w:ascii="Book Antiqua" w:hAnsi="Book Antiqua"/>
                <w:sz w:val="28"/>
                <w:szCs w:val="28"/>
              </w:rPr>
            </w:pPr>
            <w:r w:rsidRPr="005B03E7">
              <w:rPr>
                <w:rFonts w:ascii="Book Antiqua" w:hAnsi="Book Antiqua"/>
                <w:sz w:val="28"/>
                <w:szCs w:val="28"/>
                <w:lang w:val="en-US"/>
              </w:rPr>
              <w:t>ЗАМЕНИЦА</w:t>
            </w:r>
            <w:r w:rsidRPr="005B03E7">
              <w:rPr>
                <w:rFonts w:ascii="Book Antiqua" w:hAnsi="Book Antiqua"/>
                <w:sz w:val="28"/>
                <w:szCs w:val="28"/>
              </w:rPr>
              <w:t xml:space="preserve"> ЗАШТИТНИКА ГРАЂАНА</w:t>
            </w:r>
          </w:p>
        </w:tc>
      </w:tr>
      <w:tr w:rsidR="000A1CAD" w:rsidRPr="005B03E7" w14:paraId="71B88560" w14:textId="77777777" w:rsidTr="000A1CAD">
        <w:trPr>
          <w:trHeight w:val="741"/>
        </w:trPr>
        <w:tc>
          <w:tcPr>
            <w:tcW w:w="4300" w:type="dxa"/>
            <w:shd w:val="clear" w:color="auto" w:fill="auto"/>
          </w:tcPr>
          <w:p w14:paraId="16114A7E" w14:textId="77777777" w:rsidR="000A1CAD" w:rsidRPr="005B03E7" w:rsidRDefault="000A1CAD" w:rsidP="00050BAE">
            <w:pPr>
              <w:jc w:val="both"/>
              <w:rPr>
                <w:rFonts w:ascii="Book Antiqua" w:hAnsi="Book Antiqua"/>
                <w:sz w:val="28"/>
                <w:szCs w:val="28"/>
              </w:rPr>
            </w:pPr>
          </w:p>
        </w:tc>
        <w:tc>
          <w:tcPr>
            <w:tcW w:w="5294" w:type="dxa"/>
            <w:shd w:val="clear" w:color="auto" w:fill="auto"/>
          </w:tcPr>
          <w:p w14:paraId="30637D3F" w14:textId="77777777" w:rsidR="000A1CAD" w:rsidRPr="005B03E7" w:rsidRDefault="000A1CAD" w:rsidP="00050BAE">
            <w:pPr>
              <w:jc w:val="center"/>
              <w:rPr>
                <w:rFonts w:ascii="Book Antiqua" w:hAnsi="Book Antiqua"/>
                <w:sz w:val="28"/>
                <w:szCs w:val="28"/>
              </w:rPr>
            </w:pPr>
          </w:p>
          <w:p w14:paraId="73C89993" w14:textId="77777777" w:rsidR="000A1CAD" w:rsidRPr="005B03E7" w:rsidRDefault="000A1CAD" w:rsidP="000A1CAD">
            <w:pPr>
              <w:rPr>
                <w:rFonts w:ascii="Book Antiqua" w:hAnsi="Book Antiqua"/>
                <w:sz w:val="28"/>
                <w:szCs w:val="28"/>
              </w:rPr>
            </w:pPr>
          </w:p>
        </w:tc>
      </w:tr>
      <w:tr w:rsidR="000A1CAD" w:rsidRPr="005B03E7" w14:paraId="10C28D89" w14:textId="77777777" w:rsidTr="00050BAE">
        <w:tc>
          <w:tcPr>
            <w:tcW w:w="4300" w:type="dxa"/>
            <w:shd w:val="clear" w:color="auto" w:fill="auto"/>
          </w:tcPr>
          <w:p w14:paraId="4EE1A025" w14:textId="77777777" w:rsidR="000A1CAD" w:rsidRPr="005B03E7" w:rsidRDefault="000A1CAD" w:rsidP="00050BAE">
            <w:pPr>
              <w:jc w:val="both"/>
              <w:rPr>
                <w:rFonts w:ascii="Book Antiqua" w:hAnsi="Book Antiqua"/>
                <w:sz w:val="28"/>
                <w:szCs w:val="28"/>
              </w:rPr>
            </w:pPr>
          </w:p>
        </w:tc>
        <w:tc>
          <w:tcPr>
            <w:tcW w:w="5294" w:type="dxa"/>
            <w:shd w:val="clear" w:color="auto" w:fill="auto"/>
          </w:tcPr>
          <w:p w14:paraId="40C9976A" w14:textId="77777777" w:rsidR="000A1CAD" w:rsidRPr="005B03E7" w:rsidRDefault="000A1CAD" w:rsidP="00050BAE">
            <w:pPr>
              <w:jc w:val="center"/>
              <w:rPr>
                <w:rFonts w:ascii="Book Antiqua" w:hAnsi="Book Antiqua"/>
                <w:sz w:val="28"/>
                <w:szCs w:val="28"/>
                <w:lang w:val="sr-Cyrl-RS"/>
              </w:rPr>
            </w:pPr>
            <w:r w:rsidRPr="005B03E7">
              <w:rPr>
                <w:rFonts w:ascii="Book Antiqua" w:hAnsi="Book Antiqua"/>
                <w:sz w:val="28"/>
                <w:szCs w:val="28"/>
                <w:lang w:val="sr-Cyrl-RS"/>
              </w:rPr>
              <w:t>Јелена Стојановић</w:t>
            </w:r>
          </w:p>
        </w:tc>
      </w:tr>
    </w:tbl>
    <w:p w14:paraId="12BC73F3" w14:textId="77777777" w:rsidR="00E6777C" w:rsidRPr="005B03E7" w:rsidRDefault="00E6777C" w:rsidP="00F2236C">
      <w:pPr>
        <w:jc w:val="both"/>
        <w:rPr>
          <w:rFonts w:ascii="Book Antiqua" w:hAnsi="Book Antiqua" w:cs="Arial"/>
          <w:b/>
          <w:i/>
          <w:color w:val="000000"/>
          <w:sz w:val="28"/>
          <w:szCs w:val="28"/>
          <w:shd w:val="clear" w:color="auto" w:fill="FFFFFF"/>
        </w:rPr>
      </w:pPr>
    </w:p>
    <w:sectPr w:rsidR="00E6777C" w:rsidRPr="005B03E7"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6D49" w14:textId="77777777" w:rsidR="00127300" w:rsidRDefault="00127300">
      <w:r>
        <w:separator/>
      </w:r>
    </w:p>
  </w:endnote>
  <w:endnote w:type="continuationSeparator" w:id="0">
    <w:p w14:paraId="702214E2" w14:textId="77777777" w:rsidR="00127300" w:rsidRDefault="0012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Bold">
    <w:altName w:val="MS Gothic"/>
    <w:panose1 w:val="00000000000000000000"/>
    <w:charset w:val="80"/>
    <w:family w:val="auto"/>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60EA" w14:textId="77777777" w:rsidR="00E6777C" w:rsidRPr="006E1454" w:rsidRDefault="00E6777C" w:rsidP="009804E6">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18BAF170" w14:textId="77777777" w:rsidR="00E6777C" w:rsidRPr="009804E6" w:rsidRDefault="00E6777C"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lang w:val="en-US"/>
      </w:rPr>
      <w:t>zastitnik</w:t>
    </w:r>
    <w:r w:rsidRPr="006E1454">
      <w:rPr>
        <w:rFonts w:ascii="Arial" w:hAnsi="Arial" w:cs="Arial"/>
        <w:color w:val="4D4D4D"/>
        <w:sz w:val="20"/>
        <w:szCs w:val="20"/>
      </w:rPr>
      <w:t xml:space="preserve">.rs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D68A" w14:textId="77777777" w:rsidR="00E6777C" w:rsidRPr="006E1454" w:rsidRDefault="00E6777C" w:rsidP="00C01C08">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173E2CE9" w14:textId="77777777" w:rsidR="00E6777C" w:rsidRPr="002D650D" w:rsidRDefault="00E6777C" w:rsidP="000063C9">
    <w:pPr>
      <w:pStyle w:val="Footer"/>
      <w:jc w:val="center"/>
      <w:rPr>
        <w:rFonts w:ascii="Arial" w:hAnsi="Arial" w:cs="Arial"/>
        <w:color w:val="4D4D4D"/>
        <w:sz w:val="20"/>
        <w:szCs w:val="20"/>
        <w:lang w:val="ru-RU"/>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lang w:val="en-US"/>
      </w:rPr>
      <w:t>zastitnik</w:t>
    </w:r>
    <w:r w:rsidRPr="006E1454">
      <w:rPr>
        <w:rFonts w:ascii="Arial" w:hAnsi="Arial" w:cs="Arial"/>
        <w:color w:val="4D4D4D"/>
        <w:sz w:val="20"/>
        <w:szCs w:val="20"/>
      </w:rPr>
      <w:t xml:space="preserve">.rs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FDB2A" w14:textId="77777777" w:rsidR="00127300" w:rsidRDefault="00127300">
      <w:r>
        <w:separator/>
      </w:r>
    </w:p>
  </w:footnote>
  <w:footnote w:type="continuationSeparator" w:id="0">
    <w:p w14:paraId="79F7031F" w14:textId="77777777" w:rsidR="00127300" w:rsidRDefault="00127300">
      <w:r>
        <w:continuationSeparator/>
      </w:r>
    </w:p>
  </w:footnote>
  <w:footnote w:id="1">
    <w:p w14:paraId="0678BABF" w14:textId="77777777" w:rsidR="00E6777C" w:rsidRDefault="00E6777C" w:rsidP="00206040">
      <w:pPr>
        <w:pStyle w:val="FootnoteText"/>
      </w:pPr>
      <w:r w:rsidRPr="00A5706C">
        <w:rPr>
          <w:rStyle w:val="FootnoteReference"/>
          <w:rFonts w:ascii="Book Antiqua" w:hAnsi="Book Antiqua"/>
        </w:rPr>
        <w:footnoteRef/>
      </w:r>
      <w:r w:rsidRPr="00A5706C">
        <w:rPr>
          <w:rFonts w:ascii="Book Antiqua" w:hAnsi="Book Antiqua"/>
        </w:rPr>
        <w:t xml:space="preserve"> „Сл. гласник РС“, бр. 98/06</w:t>
      </w:r>
      <w:r w:rsidR="00035FB4">
        <w:rPr>
          <w:rFonts w:ascii="Book Antiqua" w:hAnsi="Book Antiqua"/>
          <w:lang w:val="sr-Cyrl-RS"/>
        </w:rPr>
        <w:t xml:space="preserve">, </w:t>
      </w:r>
      <w:hyperlink r:id="rId1" w:tooltip="Одлука о проглашењу Акта о промени Устава Републике Србије (09/02/2022)" w:history="1">
        <w:r w:rsidR="00035FB4" w:rsidRPr="00D5218E">
          <w:rPr>
            <w:rFonts w:ascii="Book Antiqua" w:hAnsi="Book Antiqua"/>
            <w:bCs/>
          </w:rPr>
          <w:t>16/22</w:t>
        </w:r>
      </w:hyperlink>
      <w:r w:rsidR="00035FB4" w:rsidRPr="00D5218E">
        <w:rPr>
          <w:rFonts w:ascii="Book Antiqua" w:hAnsi="Book Antiqua"/>
          <w:bCs/>
        </w:rPr>
        <w:t> </w:t>
      </w:r>
      <w:r w:rsidR="00035FB4" w:rsidRPr="00D5218E">
        <w:rPr>
          <w:rFonts w:ascii="Book Antiqua" w:hAnsi="Book Antiqua"/>
        </w:rPr>
        <w:t>- др. пропис</w:t>
      </w:r>
    </w:p>
  </w:footnote>
  <w:footnote w:id="2">
    <w:p w14:paraId="60A0D31A" w14:textId="77777777" w:rsidR="00E6777C" w:rsidRDefault="00E6777C" w:rsidP="00206040">
      <w:pPr>
        <w:pStyle w:val="FootnoteText"/>
      </w:pPr>
      <w:r w:rsidRPr="00A5706C">
        <w:rPr>
          <w:rStyle w:val="FootnoteReference"/>
          <w:rFonts w:ascii="Book Antiqua" w:hAnsi="Book Antiqua"/>
        </w:rPr>
        <w:footnoteRef/>
      </w:r>
      <w:r w:rsidRPr="00A5706C">
        <w:rPr>
          <w:rFonts w:ascii="Book Antiqua" w:hAnsi="Book Antiqua"/>
        </w:rPr>
        <w:t xml:space="preserve"> „Сл. гласник РС“, бр.</w:t>
      </w:r>
      <w:r>
        <w:rPr>
          <w:rFonts w:ascii="Book Antiqua" w:hAnsi="Book Antiqua"/>
        </w:rPr>
        <w:t xml:space="preserve"> </w:t>
      </w:r>
      <w:r w:rsidRPr="00A5706C">
        <w:rPr>
          <w:rFonts w:ascii="Book Antiqua" w:hAnsi="Book Antiqua"/>
        </w:rPr>
        <w:t>105/21</w:t>
      </w:r>
    </w:p>
  </w:footnote>
  <w:footnote w:id="3">
    <w:p w14:paraId="14CF829C" w14:textId="77777777" w:rsidR="00E6777C" w:rsidRDefault="00E6777C">
      <w:pPr>
        <w:pStyle w:val="FootnoteText"/>
      </w:pPr>
      <w:r>
        <w:rPr>
          <w:rStyle w:val="FootnoteReference"/>
        </w:rPr>
        <w:footnoteRef/>
      </w:r>
      <w:r>
        <w:t xml:space="preserve"> </w:t>
      </w:r>
      <w:r w:rsidRPr="007F3165">
        <w:rPr>
          <w:rFonts w:ascii="Book Antiqua" w:hAnsi="Book Antiqua"/>
        </w:rPr>
        <w:t xml:space="preserve">Акт Заштитника грађана дел. </w:t>
      </w:r>
      <w:r w:rsidR="00835874">
        <w:rPr>
          <w:rFonts w:ascii="Book Antiqua" w:hAnsi="Book Antiqua"/>
          <w:lang w:val="sr-Cyrl-RS"/>
        </w:rPr>
        <w:t xml:space="preserve">бр. </w:t>
      </w:r>
      <w:r>
        <w:rPr>
          <w:rFonts w:ascii="Book Antiqua" w:hAnsi="Book Antiqua"/>
        </w:rPr>
        <w:t xml:space="preserve">2192 </w:t>
      </w:r>
      <w:r w:rsidRPr="007F3165">
        <w:rPr>
          <w:rFonts w:ascii="Book Antiqua" w:hAnsi="Book Antiqua"/>
        </w:rPr>
        <w:t>бр.</w:t>
      </w:r>
      <w:r>
        <w:rPr>
          <w:rFonts w:ascii="Book Antiqua" w:hAnsi="Book Antiqua"/>
        </w:rPr>
        <w:t xml:space="preserve"> 27.01.2022. год.</w:t>
      </w:r>
    </w:p>
  </w:footnote>
  <w:footnote w:id="4">
    <w:p w14:paraId="77D25F4E" w14:textId="77777777" w:rsidR="00E6777C" w:rsidRDefault="00E6777C">
      <w:pPr>
        <w:pStyle w:val="FootnoteText"/>
      </w:pPr>
      <w:r>
        <w:rPr>
          <w:rStyle w:val="FootnoteReference"/>
        </w:rPr>
        <w:footnoteRef/>
      </w:r>
      <w:r>
        <w:t xml:space="preserve"> </w:t>
      </w:r>
      <w:r>
        <w:rPr>
          <w:rFonts w:ascii="Book Antiqua" w:hAnsi="Book Antiqua"/>
          <w:szCs w:val="22"/>
        </w:rPr>
        <w:t>Претходно је породица на евиденцији Центра била као корисник једнократне новчане помоћи само једном приликом</w:t>
      </w:r>
    </w:p>
  </w:footnote>
  <w:footnote w:id="5">
    <w:p w14:paraId="5C9F1BDC" w14:textId="77777777" w:rsidR="00E6777C" w:rsidRDefault="00E6777C">
      <w:pPr>
        <w:pStyle w:val="FootnoteText"/>
        <w:contextualSpacing/>
      </w:pPr>
      <w:r w:rsidRPr="00ED6998">
        <w:rPr>
          <w:rStyle w:val="FootnoteReference"/>
          <w:rFonts w:ascii="Book Antiqua" w:hAnsi="Book Antiqua"/>
        </w:rPr>
        <w:footnoteRef/>
      </w:r>
      <w:r w:rsidRPr="00ED6998">
        <w:rPr>
          <w:rFonts w:ascii="Book Antiqua" w:hAnsi="Book Antiqua"/>
        </w:rPr>
        <w:t xml:space="preserve"> Списи предмета бр. 56</w:t>
      </w:r>
      <w:r w:rsidR="00D759EE">
        <w:rPr>
          <w:rFonts w:ascii="Book Antiqua" w:hAnsi="Book Antiqua"/>
          <w:lang w:val="sr-Cyrl-RS"/>
        </w:rPr>
        <w:t>…</w:t>
      </w:r>
      <w:r w:rsidRPr="00ED6998">
        <w:rPr>
          <w:rFonts w:ascii="Book Antiqua" w:hAnsi="Book Antiqua"/>
        </w:rPr>
        <w:t>/2012 год.</w:t>
      </w:r>
    </w:p>
  </w:footnote>
  <w:footnote w:id="6">
    <w:p w14:paraId="5EFCAFBF" w14:textId="77777777" w:rsidR="00E6777C" w:rsidRDefault="00E6777C" w:rsidP="00FC65F7">
      <w:pPr>
        <w:pStyle w:val="FootnoteText"/>
        <w:tabs>
          <w:tab w:val="left" w:pos="5220"/>
        </w:tabs>
        <w:contextualSpacing/>
      </w:pPr>
      <w:r w:rsidRPr="00ED6998">
        <w:rPr>
          <w:rStyle w:val="FootnoteReference"/>
          <w:rFonts w:ascii="Book Antiqua" w:hAnsi="Book Antiqua"/>
        </w:rPr>
        <w:footnoteRef/>
      </w:r>
      <w:r w:rsidRPr="00ED6998">
        <w:rPr>
          <w:rFonts w:ascii="Book Antiqua" w:hAnsi="Book Antiqua"/>
        </w:rPr>
        <w:t xml:space="preserve"> Процена д</w:t>
      </w:r>
      <w:r w:rsidR="00D759EE">
        <w:rPr>
          <w:rFonts w:ascii="Book Antiqua" w:hAnsi="Book Antiqua"/>
        </w:rPr>
        <w:t xml:space="preserve">еца и млади у предмету Центра </w:t>
      </w:r>
      <w:r w:rsidRPr="00ED6998">
        <w:rPr>
          <w:rFonts w:ascii="Book Antiqua" w:hAnsi="Book Antiqua"/>
        </w:rPr>
        <w:t>бр. 5</w:t>
      </w:r>
      <w:r w:rsidR="00D759EE">
        <w:rPr>
          <w:rFonts w:ascii="Book Antiqua" w:hAnsi="Book Antiqua"/>
          <w:lang w:val="sr-Cyrl-RS"/>
        </w:rPr>
        <w:t>…</w:t>
      </w:r>
      <w:r w:rsidRPr="00ED6998">
        <w:rPr>
          <w:rFonts w:ascii="Book Antiqua" w:hAnsi="Book Antiqua"/>
        </w:rPr>
        <w:t>/2012 год.</w:t>
      </w:r>
    </w:p>
  </w:footnote>
  <w:footnote w:id="7">
    <w:p w14:paraId="1EEF10A6" w14:textId="77777777" w:rsidR="00E6777C" w:rsidRDefault="00E6777C" w:rsidP="00FC65F7">
      <w:pPr>
        <w:tabs>
          <w:tab w:val="left" w:pos="5220"/>
        </w:tabs>
        <w:spacing w:before="100" w:beforeAutospacing="1" w:after="100" w:afterAutospacing="1"/>
        <w:contextualSpacing/>
      </w:pPr>
      <w:r w:rsidRPr="00ED6998">
        <w:rPr>
          <w:rStyle w:val="FootnoteReference"/>
          <w:rFonts w:ascii="Book Antiqua" w:hAnsi="Book Antiqua"/>
          <w:sz w:val="20"/>
          <w:szCs w:val="20"/>
        </w:rPr>
        <w:footnoteRef/>
      </w:r>
      <w:r w:rsidRPr="00ED6998">
        <w:rPr>
          <w:rFonts w:ascii="Book Antiqua" w:hAnsi="Book Antiqua"/>
          <w:sz w:val="20"/>
          <w:szCs w:val="20"/>
        </w:rPr>
        <w:t xml:space="preserve"> члан</w:t>
      </w:r>
      <w:r w:rsidRPr="00ED6998">
        <w:rPr>
          <w:rFonts w:ascii="Book Antiqua" w:hAnsi="Book Antiqua"/>
          <w:sz w:val="20"/>
          <w:szCs w:val="20"/>
          <w:lang w:val="ru-RU"/>
        </w:rPr>
        <w:t xml:space="preserve"> 56.</w:t>
      </w:r>
      <w:r w:rsidRPr="00ED6998">
        <w:rPr>
          <w:rFonts w:ascii="Book Antiqua" w:hAnsi="Book Antiqua"/>
          <w:sz w:val="20"/>
          <w:szCs w:val="20"/>
        </w:rPr>
        <w:t xml:space="preserve"> Правилника</w:t>
      </w:r>
      <w:r w:rsidRPr="00ED6998">
        <w:rPr>
          <w:rFonts w:ascii="Book Antiqua" w:hAnsi="Book Antiqua"/>
          <w:sz w:val="20"/>
          <w:szCs w:val="20"/>
          <w:lang w:val="ru-RU"/>
        </w:rPr>
        <w:t xml:space="preserve"> о организа</w:t>
      </w:r>
      <w:r w:rsidRPr="00ED6998">
        <w:rPr>
          <w:rFonts w:ascii="Book Antiqua" w:hAnsi="Book Antiqua"/>
          <w:sz w:val="20"/>
          <w:szCs w:val="20"/>
        </w:rPr>
        <w:t>ц</w:t>
      </w:r>
      <w:r w:rsidRPr="00ED6998">
        <w:rPr>
          <w:rFonts w:ascii="Book Antiqua" w:hAnsi="Book Antiqua"/>
          <w:sz w:val="20"/>
          <w:szCs w:val="20"/>
          <w:lang w:val="ru-RU"/>
        </w:rPr>
        <w:t xml:space="preserve">ији, нормативима и стандардима рада центра за социјални рад, </w:t>
      </w:r>
      <w:r w:rsidR="00A96F39">
        <w:rPr>
          <w:rFonts w:ascii="Book Antiqua" w:hAnsi="Book Antiqua"/>
          <w:sz w:val="20"/>
          <w:szCs w:val="20"/>
          <w:lang w:val="ru-RU"/>
        </w:rPr>
        <w:t>(</w:t>
      </w:r>
      <w:r w:rsidRPr="00ED6998">
        <w:rPr>
          <w:rFonts w:ascii="Book Antiqua" w:hAnsi="Book Antiqua"/>
          <w:sz w:val="20"/>
          <w:szCs w:val="20"/>
          <w:lang w:val="ru-RU"/>
        </w:rPr>
        <w:t>“Сл.</w:t>
      </w:r>
      <w:r w:rsidRPr="00ED6998">
        <w:rPr>
          <w:rFonts w:ascii="Book Antiqua" w:hAnsi="Book Antiqua"/>
          <w:sz w:val="20"/>
          <w:szCs w:val="20"/>
        </w:rPr>
        <w:t xml:space="preserve"> гласник РС“, бр. 59/2008, 37/2010, 39/2011 – др. правилник, 1/2012 – др. правилник, 51/2019 и 12/2020)</w:t>
      </w:r>
      <w:r>
        <w:rPr>
          <w:rFonts w:ascii="Book Antiqua" w:hAnsi="Book Antiqua"/>
          <w:sz w:val="20"/>
          <w:szCs w:val="20"/>
        </w:rPr>
        <w:t xml:space="preserve"> и члан </w:t>
      </w:r>
      <w:r w:rsidR="00A56113" w:rsidRPr="00210E12">
        <w:rPr>
          <w:rFonts w:ascii="Book Antiqua" w:hAnsi="Book Antiqua"/>
          <w:sz w:val="20"/>
          <w:szCs w:val="20"/>
          <w:lang w:val="sr-Cyrl-RS"/>
        </w:rPr>
        <w:t xml:space="preserve">56. </w:t>
      </w:r>
      <w:r w:rsidRPr="00210E12">
        <w:rPr>
          <w:rFonts w:ascii="Book Antiqua" w:hAnsi="Book Antiqua"/>
          <w:sz w:val="20"/>
          <w:szCs w:val="20"/>
        </w:rPr>
        <w:t>тада важећег Правилника</w:t>
      </w:r>
      <w:r w:rsidR="00DF0C2A" w:rsidRPr="00210E12">
        <w:rPr>
          <w:rFonts w:ascii="Book Antiqua" w:hAnsi="Book Antiqua"/>
          <w:sz w:val="20"/>
          <w:szCs w:val="20"/>
          <w:lang w:val="ru-RU"/>
        </w:rPr>
        <w:t xml:space="preserve"> о организа</w:t>
      </w:r>
      <w:r w:rsidR="00DF0C2A" w:rsidRPr="00210E12">
        <w:rPr>
          <w:rFonts w:ascii="Book Antiqua" w:hAnsi="Book Antiqua"/>
          <w:sz w:val="20"/>
          <w:szCs w:val="20"/>
        </w:rPr>
        <w:t>ц</w:t>
      </w:r>
      <w:r w:rsidR="00DF0C2A" w:rsidRPr="00210E12">
        <w:rPr>
          <w:rFonts w:ascii="Book Antiqua" w:hAnsi="Book Antiqua"/>
          <w:sz w:val="20"/>
          <w:szCs w:val="20"/>
          <w:lang w:val="ru-RU"/>
        </w:rPr>
        <w:t>ији</w:t>
      </w:r>
      <w:r w:rsidR="00DF0C2A" w:rsidRPr="00ED6998">
        <w:rPr>
          <w:rFonts w:ascii="Book Antiqua" w:hAnsi="Book Antiqua"/>
          <w:sz w:val="20"/>
          <w:szCs w:val="20"/>
          <w:lang w:val="ru-RU"/>
        </w:rPr>
        <w:t>, нормативима и стандардима рада центра за социјални рад, “Сл.</w:t>
      </w:r>
      <w:r w:rsidR="00DF0C2A" w:rsidRPr="00ED6998">
        <w:rPr>
          <w:rFonts w:ascii="Book Antiqua" w:hAnsi="Book Antiqua"/>
          <w:sz w:val="20"/>
          <w:szCs w:val="20"/>
        </w:rPr>
        <w:t xml:space="preserve"> гласник РС“, бр. 59/2008, 37/2010, 39/2011 – др. правилник, 1/2012 – </w:t>
      </w:r>
      <w:r w:rsidR="00663B85">
        <w:rPr>
          <w:rFonts w:ascii="Book Antiqua" w:hAnsi="Book Antiqua"/>
          <w:sz w:val="20"/>
          <w:szCs w:val="20"/>
        </w:rPr>
        <w:t>др. правилник</w:t>
      </w:r>
      <w:r w:rsidR="00DF0C2A" w:rsidRPr="00ED6998">
        <w:rPr>
          <w:rFonts w:ascii="Book Antiqua" w:hAnsi="Book Antiqua"/>
          <w:sz w:val="20"/>
          <w:szCs w:val="20"/>
        </w:rPr>
        <w:t>)</w:t>
      </w:r>
    </w:p>
  </w:footnote>
  <w:footnote w:id="8">
    <w:p w14:paraId="545E771C" w14:textId="77777777" w:rsidR="00E6777C" w:rsidRDefault="00E6777C" w:rsidP="00FC65F7">
      <w:pPr>
        <w:pStyle w:val="FootnoteText"/>
        <w:tabs>
          <w:tab w:val="left" w:pos="5220"/>
        </w:tabs>
      </w:pPr>
      <w:r w:rsidRPr="00ED6998">
        <w:rPr>
          <w:rStyle w:val="FootnoteReference"/>
          <w:rFonts w:ascii="Book Antiqua" w:hAnsi="Book Antiqua"/>
        </w:rPr>
        <w:footnoteRef/>
      </w:r>
      <w:r w:rsidRPr="00ED6998">
        <w:rPr>
          <w:rFonts w:ascii="Book Antiqua" w:hAnsi="Book Antiqua"/>
        </w:rPr>
        <w:t xml:space="preserve"> Op.cit</w:t>
      </w:r>
    </w:p>
  </w:footnote>
  <w:footnote w:id="9">
    <w:p w14:paraId="470C5FF6" w14:textId="77777777" w:rsidR="00E6777C" w:rsidRDefault="00E6777C">
      <w:pPr>
        <w:pStyle w:val="FootnoteText"/>
      </w:pPr>
      <w:r w:rsidRPr="0056726F">
        <w:rPr>
          <w:rStyle w:val="FootnoteReference"/>
          <w:rFonts w:ascii="Book Antiqua" w:hAnsi="Book Antiqua"/>
        </w:rPr>
        <w:footnoteRef/>
      </w:r>
      <w:r w:rsidRPr="0056726F">
        <w:rPr>
          <w:rFonts w:ascii="Book Antiqua" w:hAnsi="Book Antiqua"/>
        </w:rPr>
        <w:t xml:space="preserve"> Акт Центра бр. </w:t>
      </w:r>
      <w:r w:rsidR="001B72BF">
        <w:rPr>
          <w:rFonts w:ascii="Book Antiqua" w:hAnsi="Book Antiqua"/>
          <w:lang w:val="sr-Cyrl-RS"/>
        </w:rPr>
        <w:t>..</w:t>
      </w:r>
      <w:r w:rsidRPr="0056726F">
        <w:rPr>
          <w:rFonts w:ascii="Book Antiqua" w:hAnsi="Book Antiqua"/>
        </w:rPr>
        <w:t>/2019-1 од 01.11.2019. год.</w:t>
      </w:r>
    </w:p>
  </w:footnote>
  <w:footnote w:id="10">
    <w:p w14:paraId="40CA44B2" w14:textId="77777777" w:rsidR="00E6777C" w:rsidRPr="000E6E50" w:rsidRDefault="00E6777C">
      <w:pPr>
        <w:pStyle w:val="FootnoteText"/>
        <w:rPr>
          <w:rFonts w:ascii="Book Antiqua" w:hAnsi="Book Antiqua"/>
        </w:rPr>
      </w:pPr>
      <w:r w:rsidRPr="0056726F">
        <w:rPr>
          <w:rStyle w:val="FootnoteReference"/>
          <w:rFonts w:ascii="Book Antiqua" w:hAnsi="Book Antiqua"/>
        </w:rPr>
        <w:footnoteRef/>
      </w:r>
      <w:r w:rsidRPr="0056726F">
        <w:rPr>
          <w:rFonts w:ascii="Book Antiqua" w:hAnsi="Book Antiqua"/>
        </w:rPr>
        <w:t xml:space="preserve"> </w:t>
      </w:r>
      <w:r w:rsidRPr="000E6E50">
        <w:rPr>
          <w:rFonts w:ascii="Book Antiqua" w:hAnsi="Book Antiqua"/>
        </w:rPr>
        <w:t>Акт Центра бр. 5</w:t>
      </w:r>
      <w:r w:rsidR="001B72BF">
        <w:rPr>
          <w:rFonts w:ascii="Book Antiqua" w:hAnsi="Book Antiqua"/>
          <w:lang w:val="sr-Cyrl-RS"/>
        </w:rPr>
        <w:t>..</w:t>
      </w:r>
      <w:r w:rsidRPr="000E6E50">
        <w:rPr>
          <w:rFonts w:ascii="Book Antiqua" w:hAnsi="Book Antiqua"/>
        </w:rPr>
        <w:t>/2019 од 01.11.2019. год.</w:t>
      </w:r>
    </w:p>
  </w:footnote>
  <w:footnote w:id="11">
    <w:p w14:paraId="2ABA42D2" w14:textId="77777777" w:rsidR="00E6777C" w:rsidRPr="000E6E50" w:rsidRDefault="00E6777C">
      <w:pPr>
        <w:pStyle w:val="FootnoteText"/>
        <w:rPr>
          <w:rFonts w:ascii="Book Antiqua" w:hAnsi="Book Antiqua"/>
          <w:lang w:val="sr-Cyrl-RS"/>
        </w:rPr>
      </w:pPr>
      <w:r w:rsidRPr="000E6E50">
        <w:rPr>
          <w:rStyle w:val="FootnoteReference"/>
          <w:rFonts w:ascii="Book Antiqua" w:hAnsi="Book Antiqua"/>
        </w:rPr>
        <w:footnoteRef/>
      </w:r>
      <w:r w:rsidRPr="000E6E50">
        <w:rPr>
          <w:rFonts w:ascii="Book Antiqua" w:hAnsi="Book Antiqua"/>
        </w:rPr>
        <w:t xml:space="preserve"> члан 344. тачка 4 и члан 345.  тачка 3. Породичног закона </w:t>
      </w:r>
      <w:r w:rsidR="007C63EF" w:rsidRPr="000E6E50">
        <w:rPr>
          <w:rFonts w:ascii="Book Antiqua" w:hAnsi="Book Antiqua"/>
          <w:lang w:val="sr-Cyrl-RS"/>
        </w:rPr>
        <w:t>(„Сл. гласник РС“</w:t>
      </w:r>
      <w:r w:rsidR="00B17BED" w:rsidRPr="000E6E50">
        <w:rPr>
          <w:rFonts w:ascii="Book Antiqua" w:hAnsi="Book Antiqua"/>
          <w:lang w:val="sr-Cyrl-RS"/>
        </w:rPr>
        <w:t>,</w:t>
      </w:r>
      <w:r w:rsidR="007C63EF" w:rsidRPr="000E6E50">
        <w:rPr>
          <w:rFonts w:ascii="Book Antiqua" w:hAnsi="Book Antiqua"/>
          <w:lang w:val="sr-Cyrl-RS"/>
        </w:rPr>
        <w:t xml:space="preserve"> </w:t>
      </w:r>
      <w:r w:rsidR="00B17BED" w:rsidRPr="000E6E50">
        <w:rPr>
          <w:rFonts w:ascii="Book Antiqua" w:hAnsi="Book Antiqua"/>
          <w:lang w:val="sr-Cyrl-RS"/>
        </w:rPr>
        <w:t>б</w:t>
      </w:r>
      <w:r w:rsidR="007C63EF" w:rsidRPr="000E6E50">
        <w:rPr>
          <w:rFonts w:ascii="Book Antiqua" w:hAnsi="Book Antiqua"/>
          <w:lang w:val="sr-Cyrl-RS"/>
        </w:rPr>
        <w:t>р.18/2005</w:t>
      </w:r>
      <w:r w:rsidR="00B17BED" w:rsidRPr="000E6E50">
        <w:rPr>
          <w:rFonts w:ascii="Book Antiqua" w:hAnsi="Book Antiqua"/>
          <w:lang w:val="sr-Cyrl-RS"/>
        </w:rPr>
        <w:t>, 72/2011,</w:t>
      </w:r>
      <w:r w:rsidR="0052275B" w:rsidRPr="000E6E50">
        <w:rPr>
          <w:rFonts w:ascii="Book Antiqua" w:hAnsi="Book Antiqua"/>
          <w:lang w:val="sr-Cyrl-RS"/>
        </w:rPr>
        <w:t xml:space="preserve"> - др. закон и 6/2015)</w:t>
      </w:r>
      <w:r w:rsidR="00B17BED" w:rsidRPr="000E6E50">
        <w:rPr>
          <w:rFonts w:ascii="Book Antiqua" w:hAnsi="Book Antiqua"/>
          <w:lang w:val="sr-Cyrl-RS"/>
        </w:rPr>
        <w:t xml:space="preserve"> </w:t>
      </w:r>
      <w:r w:rsidR="007C63EF" w:rsidRPr="000E6E50">
        <w:rPr>
          <w:rFonts w:ascii="Book Antiqua" w:hAnsi="Book Antiqua"/>
          <w:lang w:val="sr-Cyrl-RS"/>
        </w:rPr>
        <w:t>)</w:t>
      </w:r>
    </w:p>
  </w:footnote>
  <w:footnote w:id="12">
    <w:p w14:paraId="46A24A2E" w14:textId="77777777" w:rsidR="00E6777C" w:rsidRPr="000E6E50" w:rsidRDefault="00E6777C">
      <w:pPr>
        <w:pStyle w:val="FootnoteText"/>
        <w:rPr>
          <w:rFonts w:ascii="Book Antiqua" w:hAnsi="Book Antiqua"/>
        </w:rPr>
      </w:pPr>
      <w:r w:rsidRPr="000E6E50">
        <w:rPr>
          <w:rStyle w:val="FootnoteReference"/>
          <w:rFonts w:ascii="Book Antiqua" w:hAnsi="Book Antiqua"/>
        </w:rPr>
        <w:footnoteRef/>
      </w:r>
      <w:r w:rsidRPr="000E6E50">
        <w:rPr>
          <w:rFonts w:ascii="Book Antiqua" w:hAnsi="Book Antiqua"/>
        </w:rPr>
        <w:t xml:space="preserve"> Акт Центра бр. 56099-1164/22 од 14.02.2022. год.</w:t>
      </w:r>
    </w:p>
  </w:footnote>
  <w:footnote w:id="13">
    <w:p w14:paraId="5B04A305" w14:textId="77777777" w:rsidR="000E6E50" w:rsidRPr="006A4DC0" w:rsidRDefault="000E6E50">
      <w:pPr>
        <w:pStyle w:val="FootnoteText"/>
        <w:rPr>
          <w:rFonts w:ascii="Book Antiqua" w:hAnsi="Book Antiqua"/>
        </w:rPr>
      </w:pPr>
      <w:r w:rsidRPr="000E6E50">
        <w:rPr>
          <w:rStyle w:val="FootnoteReference"/>
          <w:rFonts w:ascii="Book Antiqua" w:hAnsi="Book Antiqua"/>
        </w:rPr>
        <w:footnoteRef/>
      </w:r>
      <w:r w:rsidRPr="000E6E50">
        <w:rPr>
          <w:rFonts w:ascii="Book Antiqua" w:hAnsi="Book Antiqua"/>
        </w:rPr>
        <w:t xml:space="preserve"> </w:t>
      </w:r>
      <w:r w:rsidRPr="000E6E50">
        <w:rPr>
          <w:rFonts w:ascii="Book Antiqua" w:hAnsi="Book Antiqua"/>
          <w:lang w:val="sr-Cyrl-RS"/>
        </w:rPr>
        <w:t xml:space="preserve">Привремени закључци </w:t>
      </w:r>
      <w:r w:rsidRPr="000E6E50">
        <w:rPr>
          <w:rFonts w:ascii="Book Antiqua" w:hAnsi="Book Antiqua"/>
        </w:rPr>
        <w:t>- акти Центра бр. 56</w:t>
      </w:r>
      <w:r w:rsidR="00A33D5F">
        <w:rPr>
          <w:rFonts w:ascii="Book Antiqua" w:hAnsi="Book Antiqua"/>
          <w:lang w:val="sr-Cyrl-RS"/>
        </w:rPr>
        <w:t>…</w:t>
      </w:r>
      <w:r w:rsidRPr="000E6E50">
        <w:rPr>
          <w:rFonts w:ascii="Book Antiqua" w:hAnsi="Book Antiqua"/>
        </w:rPr>
        <w:t>/2021 и бр. 5</w:t>
      </w:r>
      <w:r w:rsidR="00A33D5F">
        <w:rPr>
          <w:rFonts w:ascii="Book Antiqua" w:hAnsi="Book Antiqua"/>
          <w:lang w:val="sr-Cyrl-RS"/>
        </w:rPr>
        <w:t>…</w:t>
      </w:r>
      <w:r w:rsidRPr="000E6E50">
        <w:rPr>
          <w:rFonts w:ascii="Book Antiqua" w:hAnsi="Book Antiqua"/>
        </w:rPr>
        <w:t xml:space="preserve">/2021 од 17.12.2021. год. </w:t>
      </w:r>
    </w:p>
  </w:footnote>
  <w:footnote w:id="14">
    <w:p w14:paraId="5BEEEEA0" w14:textId="77777777" w:rsidR="00E6777C" w:rsidRDefault="00E6777C" w:rsidP="00C030B3">
      <w:pPr>
        <w:pStyle w:val="FootnoteText"/>
      </w:pPr>
      <w:r>
        <w:rPr>
          <w:rStyle w:val="FootnoteReference"/>
        </w:rPr>
        <w:footnoteRef/>
      </w:r>
      <w:r>
        <w:t xml:space="preserve"> </w:t>
      </w:r>
      <w:r w:rsidRPr="00066067">
        <w:rPr>
          <w:rFonts w:ascii="Book Antiqua" w:hAnsi="Book Antiqua"/>
        </w:rPr>
        <w:t>Акт</w:t>
      </w:r>
      <w:r>
        <w:rPr>
          <w:rFonts w:ascii="Book Antiqua" w:hAnsi="Book Antiqua"/>
        </w:rPr>
        <w:t>и</w:t>
      </w:r>
      <w:r w:rsidRPr="00066067">
        <w:rPr>
          <w:rFonts w:ascii="Book Antiqua" w:hAnsi="Book Antiqua"/>
        </w:rPr>
        <w:t xml:space="preserve"> Центра бр. 5</w:t>
      </w:r>
      <w:r w:rsidR="00A33D5F">
        <w:rPr>
          <w:rFonts w:ascii="Book Antiqua" w:hAnsi="Book Antiqua"/>
          <w:lang w:val="sr-Cyrl-RS"/>
        </w:rPr>
        <w:t>…</w:t>
      </w:r>
      <w:r w:rsidRPr="00066067">
        <w:rPr>
          <w:rFonts w:ascii="Book Antiqua" w:hAnsi="Book Antiqua"/>
        </w:rPr>
        <w:t>/</w:t>
      </w:r>
      <w:r>
        <w:rPr>
          <w:rFonts w:ascii="Book Antiqua" w:hAnsi="Book Antiqua"/>
        </w:rPr>
        <w:t xml:space="preserve">2021-1 </w:t>
      </w:r>
      <w:r w:rsidR="00A33D5F">
        <w:rPr>
          <w:rFonts w:ascii="Book Antiqua" w:hAnsi="Book Antiqua"/>
        </w:rPr>
        <w:t>и бр. 5 …</w:t>
      </w:r>
      <w:r w:rsidRPr="00066067">
        <w:rPr>
          <w:rFonts w:ascii="Book Antiqua" w:hAnsi="Book Antiqua"/>
        </w:rPr>
        <w:t xml:space="preserve">/2021 </w:t>
      </w:r>
      <w:r>
        <w:rPr>
          <w:rFonts w:ascii="Book Antiqua" w:hAnsi="Book Antiqua"/>
        </w:rPr>
        <w:t>од 20</w:t>
      </w:r>
      <w:r w:rsidRPr="00066067">
        <w:rPr>
          <w:rFonts w:ascii="Book Antiqua" w:hAnsi="Book Antiqua"/>
        </w:rPr>
        <w:t>.12.2021. год.</w:t>
      </w:r>
    </w:p>
  </w:footnote>
  <w:footnote w:id="15">
    <w:p w14:paraId="78455AF8" w14:textId="77777777" w:rsidR="00837900" w:rsidRPr="00837900" w:rsidRDefault="00837900">
      <w:pPr>
        <w:pStyle w:val="FootnoteText"/>
        <w:rPr>
          <w:lang w:val="sr-Cyrl-RS"/>
        </w:rPr>
      </w:pPr>
      <w:r>
        <w:rPr>
          <w:rStyle w:val="FootnoteReference"/>
        </w:rPr>
        <w:footnoteRef/>
      </w:r>
      <w:r>
        <w:t xml:space="preserve"> </w:t>
      </w:r>
      <w:r w:rsidRPr="0056726F">
        <w:rPr>
          <w:rFonts w:ascii="Book Antiqua" w:hAnsi="Book Antiqua"/>
        </w:rPr>
        <w:t>Акт Центра бр. 5</w:t>
      </w:r>
      <w:r w:rsidR="00A33D5F">
        <w:rPr>
          <w:rFonts w:ascii="Book Antiqua" w:hAnsi="Book Antiqua"/>
          <w:lang w:val="sr-Cyrl-RS"/>
        </w:rPr>
        <w:t>…</w:t>
      </w:r>
      <w:r w:rsidRPr="0056726F">
        <w:rPr>
          <w:rFonts w:ascii="Book Antiqua" w:hAnsi="Book Antiqua"/>
        </w:rPr>
        <w:t>/22 од 14.02.2022. год.</w:t>
      </w:r>
    </w:p>
  </w:footnote>
  <w:footnote w:id="16">
    <w:p w14:paraId="17BFDD0C" w14:textId="77777777" w:rsidR="00E6777C" w:rsidRDefault="00E6777C" w:rsidP="00A367E9">
      <w:pPr>
        <w:pStyle w:val="FootnoteText"/>
      </w:pPr>
      <w:r>
        <w:rPr>
          <w:rStyle w:val="FootnoteReference"/>
        </w:rPr>
        <w:footnoteRef/>
      </w:r>
      <w:r>
        <w:t xml:space="preserve"> </w:t>
      </w:r>
      <w:r w:rsidRPr="000C3BC2">
        <w:rPr>
          <w:rFonts w:ascii="Book Antiqua" w:hAnsi="Book Antiqua"/>
        </w:rPr>
        <w:t xml:space="preserve">Акт Центра </w:t>
      </w:r>
      <w:r>
        <w:rPr>
          <w:rFonts w:ascii="Book Antiqua" w:hAnsi="Book Antiqua"/>
        </w:rPr>
        <w:t xml:space="preserve">од </w:t>
      </w:r>
      <w:r w:rsidRPr="000C3BC2">
        <w:rPr>
          <w:rFonts w:ascii="Book Antiqua" w:hAnsi="Book Antiqua"/>
        </w:rPr>
        <w:t>1</w:t>
      </w:r>
      <w:r>
        <w:rPr>
          <w:rFonts w:ascii="Book Antiqua" w:hAnsi="Book Antiqua"/>
        </w:rPr>
        <w:t>4.12</w:t>
      </w:r>
      <w:r w:rsidRPr="000C3BC2">
        <w:rPr>
          <w:rFonts w:ascii="Book Antiqua" w:hAnsi="Book Antiqua"/>
        </w:rPr>
        <w:t>.2019. год.</w:t>
      </w:r>
    </w:p>
  </w:footnote>
  <w:footnote w:id="17">
    <w:p w14:paraId="368FE010" w14:textId="77777777" w:rsidR="002001B3" w:rsidRDefault="002001B3" w:rsidP="002001B3">
      <w:pPr>
        <w:pStyle w:val="FootnoteText"/>
      </w:pPr>
      <w:r>
        <w:rPr>
          <w:rStyle w:val="FootnoteReference"/>
        </w:rPr>
        <w:footnoteRef/>
      </w:r>
      <w:r>
        <w:t xml:space="preserve"> Оp.cit</w:t>
      </w:r>
    </w:p>
  </w:footnote>
  <w:footnote w:id="18">
    <w:p w14:paraId="4893A353" w14:textId="77777777" w:rsidR="00E6777C" w:rsidRDefault="00E6777C">
      <w:pPr>
        <w:pStyle w:val="FootnoteText"/>
      </w:pPr>
      <w:r>
        <w:rPr>
          <w:rStyle w:val="FootnoteReference"/>
        </w:rPr>
        <w:footnoteRef/>
      </w:r>
      <w:r>
        <w:t xml:space="preserve"> </w:t>
      </w:r>
      <w:r>
        <w:rPr>
          <w:rFonts w:ascii="Book Antiqua" w:hAnsi="Book Antiqua"/>
        </w:rPr>
        <w:t>Акт Центра бр. 5</w:t>
      </w:r>
      <w:r w:rsidR="00A33D5F">
        <w:rPr>
          <w:rFonts w:ascii="Book Antiqua" w:hAnsi="Book Antiqua"/>
          <w:lang w:val="sr-Cyrl-RS"/>
        </w:rPr>
        <w:t>…</w:t>
      </w:r>
      <w:r>
        <w:rPr>
          <w:rFonts w:ascii="Book Antiqua" w:hAnsi="Book Antiqua"/>
        </w:rPr>
        <w:t xml:space="preserve">/22 од </w:t>
      </w:r>
      <w:r w:rsidRPr="000C3BC2">
        <w:rPr>
          <w:rFonts w:ascii="Book Antiqua" w:hAnsi="Book Antiqua"/>
        </w:rPr>
        <w:t>1</w:t>
      </w:r>
      <w:r>
        <w:rPr>
          <w:rFonts w:ascii="Book Antiqua" w:hAnsi="Book Antiqua"/>
        </w:rPr>
        <w:t>4.02.2022</w:t>
      </w:r>
      <w:r w:rsidRPr="000C3BC2">
        <w:rPr>
          <w:rFonts w:ascii="Book Antiqua" w:hAnsi="Book Antiqua"/>
        </w:rPr>
        <w:t>. год.</w:t>
      </w:r>
    </w:p>
  </w:footnote>
  <w:footnote w:id="19">
    <w:p w14:paraId="62ED7500" w14:textId="77777777" w:rsidR="00E6777C" w:rsidRDefault="00E6777C" w:rsidP="004D5F6D">
      <w:pPr>
        <w:pStyle w:val="FootnoteText"/>
      </w:pPr>
      <w:r>
        <w:rPr>
          <w:rStyle w:val="FootnoteReference"/>
        </w:rPr>
        <w:footnoteRef/>
      </w:r>
      <w:r>
        <w:t xml:space="preserve"> Op.cit</w:t>
      </w:r>
    </w:p>
  </w:footnote>
  <w:footnote w:id="20">
    <w:p w14:paraId="4AAE76A3" w14:textId="77777777" w:rsidR="00E6777C" w:rsidRDefault="00E6777C" w:rsidP="00D5218E">
      <w:pPr>
        <w:pStyle w:val="FootnoteText"/>
        <w:jc w:val="both"/>
      </w:pPr>
      <w:r>
        <w:rPr>
          <w:rStyle w:val="FootnoteReference"/>
        </w:rPr>
        <w:footnoteRef/>
      </w:r>
      <w:r>
        <w:t xml:space="preserve"> </w:t>
      </w:r>
      <w:r w:rsidR="004B6752">
        <w:rPr>
          <w:rFonts w:ascii="Book Antiqua" w:hAnsi="Book Antiqua"/>
        </w:rPr>
        <w:t>Акт Центра бр. 5…</w:t>
      </w:r>
      <w:r>
        <w:rPr>
          <w:rFonts w:ascii="Book Antiqua" w:hAnsi="Book Antiqua"/>
        </w:rPr>
        <w:t xml:space="preserve">/22 од </w:t>
      </w:r>
      <w:r w:rsidRPr="000C3BC2">
        <w:rPr>
          <w:rFonts w:ascii="Book Antiqua" w:hAnsi="Book Antiqua"/>
        </w:rPr>
        <w:t>1</w:t>
      </w:r>
      <w:r>
        <w:rPr>
          <w:rFonts w:ascii="Book Antiqua" w:hAnsi="Book Antiqua"/>
        </w:rPr>
        <w:t>4.02.2022</w:t>
      </w:r>
      <w:r w:rsidRPr="000C3BC2">
        <w:rPr>
          <w:rFonts w:ascii="Book Antiqua" w:hAnsi="Book Antiqua"/>
        </w:rPr>
        <w:t>. год.</w:t>
      </w:r>
    </w:p>
  </w:footnote>
  <w:footnote w:id="21">
    <w:p w14:paraId="220A2BCD" w14:textId="77777777" w:rsidR="00E6777C" w:rsidRDefault="00E6777C" w:rsidP="00D5218E">
      <w:pPr>
        <w:pStyle w:val="FootnoteText"/>
        <w:jc w:val="both"/>
      </w:pPr>
      <w:r w:rsidRPr="00D5218E">
        <w:rPr>
          <w:rStyle w:val="FootnoteReference"/>
          <w:rFonts w:ascii="Book Antiqua" w:hAnsi="Book Antiqua"/>
        </w:rPr>
        <w:footnoteRef/>
      </w:r>
      <w:r w:rsidRPr="00D5218E">
        <w:rPr>
          <w:rFonts w:ascii="Book Antiqua" w:hAnsi="Book Antiqua"/>
        </w:rPr>
        <w:t xml:space="preserve"> Акт Центра бр. </w:t>
      </w:r>
      <w:r w:rsidR="004B6752">
        <w:rPr>
          <w:rFonts w:ascii="Book Antiqua" w:hAnsi="Book Antiqua"/>
          <w:lang w:val="sr-Cyrl-RS"/>
        </w:rPr>
        <w:t>..</w:t>
      </w:r>
      <w:r w:rsidRPr="00D5218E">
        <w:rPr>
          <w:rFonts w:ascii="Book Antiqua" w:hAnsi="Book Antiqua"/>
        </w:rPr>
        <w:t>/2019-1 од 01.11.2019. год.</w:t>
      </w:r>
    </w:p>
  </w:footnote>
  <w:footnote w:id="22">
    <w:p w14:paraId="7B3F101D" w14:textId="77777777" w:rsidR="00E6777C" w:rsidRDefault="00E6777C" w:rsidP="00D5218E">
      <w:pPr>
        <w:pStyle w:val="FootnoteText"/>
        <w:jc w:val="both"/>
      </w:pPr>
      <w:r w:rsidRPr="00D5218E">
        <w:rPr>
          <w:rStyle w:val="FootnoteReference"/>
          <w:rFonts w:ascii="Book Antiqua" w:hAnsi="Book Antiqua"/>
        </w:rPr>
        <w:footnoteRef/>
      </w:r>
      <w:r w:rsidR="004B6752">
        <w:rPr>
          <w:rFonts w:ascii="Book Antiqua" w:hAnsi="Book Antiqua"/>
        </w:rPr>
        <w:t xml:space="preserve"> Акт Центра бр. 5…</w:t>
      </w:r>
      <w:r w:rsidRPr="00D5218E">
        <w:rPr>
          <w:rFonts w:ascii="Book Antiqua" w:hAnsi="Book Antiqua"/>
        </w:rPr>
        <w:t>/2019 од 01.11.2019. год.</w:t>
      </w:r>
    </w:p>
  </w:footnote>
  <w:footnote w:id="23">
    <w:p w14:paraId="3D5A3507" w14:textId="77777777" w:rsidR="00E6777C" w:rsidRDefault="00E6777C" w:rsidP="000408F3">
      <w:pPr>
        <w:pStyle w:val="FootnoteText"/>
      </w:pPr>
      <w:r>
        <w:rPr>
          <w:rStyle w:val="FootnoteReference"/>
        </w:rPr>
        <w:footnoteRef/>
      </w:r>
      <w:r>
        <w:t xml:space="preserve"> Оp.cit</w:t>
      </w:r>
    </w:p>
  </w:footnote>
  <w:footnote w:id="24">
    <w:p w14:paraId="48B11733" w14:textId="77777777" w:rsidR="00E6777C" w:rsidRDefault="00E6777C" w:rsidP="00D5218E">
      <w:pPr>
        <w:pStyle w:val="FootnoteText"/>
        <w:jc w:val="both"/>
      </w:pPr>
      <w:r w:rsidRPr="00D5218E">
        <w:rPr>
          <w:rStyle w:val="FootnoteReference"/>
          <w:rFonts w:ascii="Book Antiqua" w:hAnsi="Book Antiqua"/>
        </w:rPr>
        <w:footnoteRef/>
      </w:r>
      <w:r w:rsidRPr="00D5218E">
        <w:rPr>
          <w:rFonts w:ascii="Book Antiqua" w:hAnsi="Book Antiqua"/>
        </w:rPr>
        <w:t xml:space="preserve"> Закон о ратификаци</w:t>
      </w:r>
      <w:r w:rsidR="004F4246">
        <w:rPr>
          <w:rFonts w:ascii="Book Antiqua" w:hAnsi="Book Antiqua"/>
          <w:lang w:val="sr-Cyrl-RS"/>
        </w:rPr>
        <w:t>ј</w:t>
      </w:r>
      <w:r w:rsidRPr="00D5218E">
        <w:rPr>
          <w:rFonts w:ascii="Book Antiqua" w:hAnsi="Book Antiqua"/>
        </w:rPr>
        <w:t>и Конвенције Уједињених нација о правима детета (Сл. лист СФРЈ – додатак: Међународни  уговори, број 15/90 и  „Сл. лист СРЈ“ – додатак: Међународни уговори бр. 4/96 8 2/97)</w:t>
      </w:r>
    </w:p>
  </w:footnote>
  <w:footnote w:id="25">
    <w:p w14:paraId="4CD3C835" w14:textId="77777777" w:rsidR="00E6777C" w:rsidRDefault="00E6777C">
      <w:pPr>
        <w:pStyle w:val="FootnoteText"/>
      </w:pPr>
      <w:r>
        <w:rPr>
          <w:rStyle w:val="FootnoteReference"/>
        </w:rPr>
        <w:footnoteRef/>
      </w:r>
      <w:r>
        <w:t xml:space="preserve"> </w:t>
      </w:r>
      <w:r w:rsidR="00FC04E5">
        <w:rPr>
          <w:rFonts w:ascii="Book Antiqua" w:hAnsi="Book Antiqua"/>
        </w:rPr>
        <w:t>„Сл. гласник РС“, бр. 24</w:t>
      </w:r>
      <w:r w:rsidR="00FC04E5" w:rsidRPr="00D5218E">
        <w:rPr>
          <w:rFonts w:ascii="Book Antiqua" w:hAnsi="Book Antiqua"/>
        </w:rPr>
        <w:t>/2</w:t>
      </w:r>
      <w:r w:rsidR="00FC04E5">
        <w:rPr>
          <w:rFonts w:ascii="Book Antiqua" w:hAnsi="Book Antiqua"/>
          <w:lang w:val="sr-Cyrl-RS"/>
        </w:rPr>
        <w:t>01</w:t>
      </w:r>
      <w:r w:rsidR="00FC04E5" w:rsidRPr="00D5218E">
        <w:rPr>
          <w:rFonts w:ascii="Book Antiqua" w:hAnsi="Book Antiqua"/>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152" w14:textId="12455D9D" w:rsidR="00E6777C" w:rsidRDefault="00E6777C"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5A0582">
      <w:rPr>
        <w:rStyle w:val="PageNumber"/>
        <w:noProof/>
      </w:rPr>
      <w:t>16</w:t>
    </w:r>
    <w:r>
      <w:rPr>
        <w:rStyle w:val="PageNumber"/>
      </w:rPr>
      <w:fldChar w:fldCharType="end"/>
    </w:r>
  </w:p>
  <w:p w14:paraId="799EBB3C" w14:textId="77777777" w:rsidR="00E6777C" w:rsidRPr="00AA62CD" w:rsidRDefault="00E6777C">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0A0" w:firstRow="1" w:lastRow="0" w:firstColumn="1" w:lastColumn="0" w:noHBand="0" w:noVBand="0"/>
    </w:tblPr>
    <w:tblGrid>
      <w:gridCol w:w="3861"/>
      <w:gridCol w:w="2259"/>
      <w:gridCol w:w="3240"/>
    </w:tblGrid>
    <w:tr w:rsidR="00E6777C" w:rsidRPr="0061141F" w14:paraId="7B4FE1AB" w14:textId="77777777" w:rsidTr="004C0B2B">
      <w:tc>
        <w:tcPr>
          <w:tcW w:w="3861" w:type="dxa"/>
        </w:tcPr>
        <w:p w14:paraId="14CE0BF2" w14:textId="77777777" w:rsidR="00E6777C" w:rsidRPr="0061141F" w:rsidRDefault="000158A3" w:rsidP="00DE33FD">
          <w:pPr>
            <w:tabs>
              <w:tab w:val="left" w:pos="552"/>
              <w:tab w:val="center" w:pos="1368"/>
            </w:tabs>
            <w:jc w:val="center"/>
            <w:rPr>
              <w:rFonts w:ascii="Book Antiqua" w:hAnsi="Book Antiqua"/>
              <w:spacing w:val="6"/>
              <w:sz w:val="28"/>
              <w:szCs w:val="28"/>
            </w:rPr>
          </w:pPr>
          <w:r>
            <w:rPr>
              <w:noProof/>
              <w:sz w:val="28"/>
              <w:szCs w:val="28"/>
              <w:lang w:val="en-US"/>
            </w:rPr>
            <w:drawing>
              <wp:inline distT="0" distB="0" distL="0" distR="0" wp14:anchorId="3A1355AD" wp14:editId="12CAA4FE">
                <wp:extent cx="457200" cy="947420"/>
                <wp:effectExtent l="0" t="0" r="0" b="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947420"/>
                        </a:xfrm>
                        <a:prstGeom prst="rect">
                          <a:avLst/>
                        </a:prstGeom>
                        <a:noFill/>
                        <a:ln>
                          <a:noFill/>
                        </a:ln>
                      </pic:spPr>
                    </pic:pic>
                  </a:graphicData>
                </a:graphic>
              </wp:inline>
            </w:drawing>
          </w:r>
        </w:p>
      </w:tc>
      <w:tc>
        <w:tcPr>
          <w:tcW w:w="2259" w:type="dxa"/>
        </w:tcPr>
        <w:p w14:paraId="3FAD1243" w14:textId="77777777" w:rsidR="00E6777C" w:rsidRPr="0061141F" w:rsidRDefault="00E6777C" w:rsidP="00DE33FD">
          <w:pPr>
            <w:rPr>
              <w:rFonts w:ascii="Book Antiqua" w:hAnsi="Book Antiqua"/>
              <w:spacing w:val="6"/>
              <w:sz w:val="28"/>
              <w:szCs w:val="28"/>
            </w:rPr>
          </w:pPr>
        </w:p>
      </w:tc>
      <w:tc>
        <w:tcPr>
          <w:tcW w:w="3240" w:type="dxa"/>
          <w:vMerge w:val="restart"/>
        </w:tcPr>
        <w:p w14:paraId="6DA27BE3" w14:textId="77777777" w:rsidR="00E6777C" w:rsidRPr="0061141F" w:rsidRDefault="00E6777C" w:rsidP="00DE33FD">
          <w:pPr>
            <w:jc w:val="center"/>
            <w:rPr>
              <w:rFonts w:ascii="Book Antiqua" w:hAnsi="Book Antiqua"/>
              <w:spacing w:val="6"/>
              <w:sz w:val="28"/>
              <w:szCs w:val="28"/>
              <w:lang w:val="sr-Latn-CS"/>
            </w:rPr>
          </w:pPr>
        </w:p>
        <w:p w14:paraId="0D77B4B8" w14:textId="77777777" w:rsidR="00E6777C" w:rsidRPr="0061141F" w:rsidRDefault="00E6777C" w:rsidP="00DE33FD">
          <w:pPr>
            <w:jc w:val="center"/>
            <w:rPr>
              <w:rFonts w:ascii="Book Antiqua" w:hAnsi="Book Antiqua"/>
              <w:spacing w:val="6"/>
              <w:sz w:val="28"/>
              <w:szCs w:val="28"/>
              <w:lang w:val="sr-Latn-CS"/>
            </w:rPr>
          </w:pPr>
        </w:p>
        <w:p w14:paraId="445CB70F" w14:textId="77777777" w:rsidR="00E6777C" w:rsidRPr="0061141F" w:rsidRDefault="00E6777C" w:rsidP="00DE33FD">
          <w:pPr>
            <w:tabs>
              <w:tab w:val="left" w:pos="348"/>
              <w:tab w:val="center" w:pos="1584"/>
            </w:tabs>
            <w:rPr>
              <w:rFonts w:ascii="Book Antiqua" w:hAnsi="Book Antiqua"/>
              <w:spacing w:val="6"/>
              <w:sz w:val="28"/>
              <w:szCs w:val="28"/>
            </w:rPr>
          </w:pPr>
          <w:r w:rsidRPr="0061141F">
            <w:rPr>
              <w:rFonts w:ascii="Book Antiqua" w:hAnsi="Book Antiqua"/>
              <w:spacing w:val="6"/>
              <w:sz w:val="28"/>
              <w:szCs w:val="28"/>
            </w:rPr>
            <w:tab/>
          </w:r>
          <w:r w:rsidRPr="0061141F">
            <w:rPr>
              <w:rFonts w:ascii="Book Antiqua" w:hAnsi="Book Antiqua"/>
              <w:spacing w:val="6"/>
              <w:sz w:val="28"/>
              <w:szCs w:val="28"/>
            </w:rPr>
            <w:tab/>
          </w:r>
          <w:r w:rsidR="000158A3">
            <w:rPr>
              <w:rFonts w:ascii="Book Antiqua" w:hAnsi="Book Antiqua"/>
              <w:noProof/>
              <w:spacing w:val="6"/>
              <w:sz w:val="28"/>
              <w:szCs w:val="28"/>
              <w:lang w:val="en-US"/>
            </w:rPr>
            <w:drawing>
              <wp:inline distT="0" distB="0" distL="0" distR="0" wp14:anchorId="03286145" wp14:editId="3F2841FF">
                <wp:extent cx="1421765" cy="1064260"/>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765" cy="1064260"/>
                        </a:xfrm>
                        <a:prstGeom prst="rect">
                          <a:avLst/>
                        </a:prstGeom>
                        <a:noFill/>
                        <a:ln>
                          <a:noFill/>
                        </a:ln>
                      </pic:spPr>
                    </pic:pic>
                  </a:graphicData>
                </a:graphic>
              </wp:inline>
            </w:drawing>
          </w:r>
        </w:p>
        <w:p w14:paraId="33E7877A" w14:textId="77777777" w:rsidR="00E6777C" w:rsidRPr="0061141F" w:rsidRDefault="00E6777C" w:rsidP="00DE33FD">
          <w:pPr>
            <w:jc w:val="center"/>
            <w:rPr>
              <w:rFonts w:ascii="Book Antiqua" w:hAnsi="Book Antiqua"/>
              <w:spacing w:val="6"/>
              <w:sz w:val="28"/>
              <w:szCs w:val="28"/>
            </w:rPr>
          </w:pPr>
        </w:p>
        <w:p w14:paraId="544522AB" w14:textId="77777777" w:rsidR="00E6777C" w:rsidRPr="0061141F" w:rsidRDefault="00E6777C" w:rsidP="00DE33FD">
          <w:pPr>
            <w:jc w:val="center"/>
            <w:rPr>
              <w:rFonts w:ascii="Book Antiqua" w:hAnsi="Book Antiqua"/>
              <w:spacing w:val="6"/>
              <w:sz w:val="28"/>
              <w:szCs w:val="28"/>
            </w:rPr>
          </w:pPr>
        </w:p>
      </w:tc>
    </w:tr>
    <w:tr w:rsidR="00E6777C" w:rsidRPr="0061141F" w14:paraId="7F7A259A" w14:textId="77777777" w:rsidTr="004C0B2B">
      <w:tc>
        <w:tcPr>
          <w:tcW w:w="3861" w:type="dxa"/>
          <w:tcBorders>
            <w:bottom w:val="single" w:sz="4" w:space="0" w:color="auto"/>
          </w:tcBorders>
        </w:tcPr>
        <w:p w14:paraId="42915E5F" w14:textId="77777777" w:rsidR="00E6777C" w:rsidRPr="00B33F62" w:rsidRDefault="00E6777C" w:rsidP="003136B4">
          <w:pPr>
            <w:spacing w:after="0"/>
            <w:jc w:val="center"/>
            <w:rPr>
              <w:rFonts w:ascii="Georgia" w:hAnsi="Georgia" w:cs="Arial Unicode MS"/>
              <w:b/>
              <w:bCs/>
              <w:lang w:val="sr-Latn-CS"/>
            </w:rPr>
          </w:pPr>
        </w:p>
        <w:p w14:paraId="5DDE4916" w14:textId="77777777" w:rsidR="00E6777C" w:rsidRPr="00B33F62" w:rsidRDefault="00E6777C" w:rsidP="00C01C08">
          <w:pPr>
            <w:jc w:val="center"/>
            <w:rPr>
              <w:rFonts w:ascii="Georgia" w:hAnsi="Georgia" w:cs="Arial Unicode MS"/>
              <w:b/>
              <w:bCs/>
              <w:lang w:val="ru-RU"/>
            </w:rPr>
          </w:pPr>
          <w:r w:rsidRPr="00B33F62">
            <w:rPr>
              <w:rFonts w:ascii="Georgia" w:hAnsi="Georgia" w:cs="Arial Unicode MS"/>
              <w:b/>
              <w:bCs/>
              <w:szCs w:val="22"/>
              <w:lang w:val="sr-Cyrl-BA"/>
            </w:rPr>
            <w:t>РЕПУБЛИКА СРБИЈА</w:t>
          </w:r>
        </w:p>
        <w:p w14:paraId="33A6C462" w14:textId="77777777" w:rsidR="00E6777C" w:rsidRPr="00B33F62" w:rsidRDefault="00E6777C" w:rsidP="00C01C08">
          <w:pPr>
            <w:jc w:val="center"/>
            <w:rPr>
              <w:rFonts w:ascii="Georgia" w:hAnsi="Georgia" w:cs="Arial Unicode MS"/>
              <w:b/>
              <w:bCs/>
              <w:lang w:val="sr-Latn-CS"/>
            </w:rPr>
          </w:pPr>
          <w:r w:rsidRPr="00B33F62">
            <w:rPr>
              <w:rFonts w:ascii="Georgia" w:hAnsi="Georgia" w:cs="Arial Unicode MS"/>
              <w:b/>
              <w:bCs/>
              <w:szCs w:val="22"/>
              <w:lang w:val="sr-Cyrl-BA"/>
            </w:rPr>
            <w:t>ЗАШТИТНИК ГРАЂАНА</w:t>
          </w:r>
        </w:p>
        <w:p w14:paraId="1FC8B2F4" w14:textId="77777777" w:rsidR="00E6777C" w:rsidRPr="00C94460" w:rsidRDefault="00E6777C" w:rsidP="00C94460">
          <w:pPr>
            <w:spacing w:after="0"/>
            <w:jc w:val="center"/>
            <w:rPr>
              <w:rFonts w:ascii="Book Antiqua" w:hAnsi="Book Antiqua" w:cs="Arial Unicode MS"/>
              <w:bCs/>
            </w:rPr>
          </w:pPr>
          <w:r w:rsidRPr="00C94460">
            <w:rPr>
              <w:rFonts w:ascii="Book Antiqua" w:hAnsi="Book Antiqua" w:cs="Arial Unicode MS"/>
              <w:bCs/>
              <w:szCs w:val="22"/>
            </w:rPr>
            <w:t>321-8/22</w:t>
          </w:r>
        </w:p>
        <w:p w14:paraId="7185FBD3" w14:textId="77777777" w:rsidR="00E6777C" w:rsidRPr="00C94460" w:rsidRDefault="00E6777C" w:rsidP="00C94460">
          <w:pPr>
            <w:spacing w:after="0"/>
            <w:jc w:val="center"/>
            <w:rPr>
              <w:rFonts w:ascii="Book Antiqua" w:hAnsi="Book Antiqua" w:cs="Arial Unicode MS"/>
              <w:bCs/>
              <w:lang w:val="sr-Cyrl-BA"/>
            </w:rPr>
          </w:pPr>
          <w:r w:rsidRPr="00C94460">
            <w:rPr>
              <w:rFonts w:ascii="Book Antiqua" w:hAnsi="Book Antiqua" w:cs="Arial Unicode MS"/>
              <w:bCs/>
              <w:szCs w:val="22"/>
              <w:lang w:val="sr-Cyrl-BA"/>
            </w:rPr>
            <w:t>Б е о г р а д</w:t>
          </w:r>
        </w:p>
        <w:p w14:paraId="3C1ACEE7" w14:textId="77777777" w:rsidR="00E6777C" w:rsidRPr="00C94460" w:rsidRDefault="00E6777C" w:rsidP="00C94460">
          <w:pPr>
            <w:spacing w:after="0"/>
            <w:jc w:val="center"/>
            <w:rPr>
              <w:rFonts w:ascii="Georgia" w:hAnsi="Georgia" w:cs="Arial Unicode MS"/>
              <w:bCs/>
            </w:rPr>
          </w:pPr>
        </w:p>
      </w:tc>
      <w:tc>
        <w:tcPr>
          <w:tcW w:w="2259" w:type="dxa"/>
          <w:tcBorders>
            <w:bottom w:val="single" w:sz="4" w:space="0" w:color="auto"/>
          </w:tcBorders>
        </w:tcPr>
        <w:p w14:paraId="6B805A7E" w14:textId="77777777" w:rsidR="00E6777C" w:rsidRPr="0061141F" w:rsidRDefault="00E6777C" w:rsidP="00DE33FD">
          <w:pPr>
            <w:rPr>
              <w:rFonts w:ascii="Book Antiqua" w:hAnsi="Book Antiqua"/>
              <w:spacing w:val="6"/>
              <w:sz w:val="28"/>
              <w:szCs w:val="28"/>
            </w:rPr>
          </w:pPr>
        </w:p>
      </w:tc>
      <w:tc>
        <w:tcPr>
          <w:tcW w:w="3240" w:type="dxa"/>
          <w:vMerge/>
          <w:tcBorders>
            <w:bottom w:val="single" w:sz="4" w:space="0" w:color="auto"/>
          </w:tcBorders>
        </w:tcPr>
        <w:p w14:paraId="361C872A" w14:textId="77777777" w:rsidR="00E6777C" w:rsidRPr="0061141F" w:rsidRDefault="00E6777C" w:rsidP="00DE33FD">
          <w:pPr>
            <w:rPr>
              <w:rFonts w:ascii="Book Antiqua" w:hAnsi="Book Antiqua"/>
              <w:spacing w:val="6"/>
              <w:sz w:val="28"/>
              <w:szCs w:val="28"/>
            </w:rPr>
          </w:pPr>
        </w:p>
      </w:tc>
    </w:tr>
    <w:tr w:rsidR="00E6777C" w:rsidRPr="0061141F" w14:paraId="00A6AE3C" w14:textId="77777777" w:rsidTr="004C0B2B">
      <w:tc>
        <w:tcPr>
          <w:tcW w:w="3861" w:type="dxa"/>
          <w:tcBorders>
            <w:top w:val="single" w:sz="4" w:space="0" w:color="auto"/>
          </w:tcBorders>
        </w:tcPr>
        <w:p w14:paraId="0C0192DD" w14:textId="77777777" w:rsidR="00E6777C" w:rsidRPr="00B33F62" w:rsidRDefault="00E6777C" w:rsidP="00185370">
          <w:pPr>
            <w:rPr>
              <w:rFonts w:ascii="Georgia" w:hAnsi="Georgia" w:cs="Arial Unicode MS"/>
              <w:b/>
              <w:bCs/>
            </w:rPr>
          </w:pPr>
          <w:r w:rsidRPr="00B33F62">
            <w:rPr>
              <w:rFonts w:ascii="Georgia" w:hAnsi="Georgia"/>
              <w:szCs w:val="22"/>
            </w:rPr>
            <w:t xml:space="preserve">дел.бр.                 </w:t>
          </w:r>
          <w:r>
            <w:rPr>
              <w:rFonts w:ascii="Georgia" w:hAnsi="Georgia"/>
              <w:szCs w:val="22"/>
            </w:rPr>
            <w:t xml:space="preserve">  </w:t>
          </w:r>
          <w:r w:rsidRPr="00B33F62">
            <w:rPr>
              <w:rFonts w:ascii="Georgia" w:hAnsi="Georgia"/>
              <w:szCs w:val="22"/>
            </w:rPr>
            <w:t>датум</w:t>
          </w:r>
        </w:p>
      </w:tc>
      <w:tc>
        <w:tcPr>
          <w:tcW w:w="2259" w:type="dxa"/>
          <w:tcBorders>
            <w:top w:val="single" w:sz="4" w:space="0" w:color="auto"/>
          </w:tcBorders>
        </w:tcPr>
        <w:p w14:paraId="336BDCF6" w14:textId="77777777" w:rsidR="00E6777C" w:rsidRPr="0061141F" w:rsidRDefault="00E6777C" w:rsidP="00DE33FD">
          <w:pPr>
            <w:rPr>
              <w:rFonts w:ascii="Book Antiqua" w:hAnsi="Book Antiqua"/>
              <w:spacing w:val="6"/>
              <w:sz w:val="28"/>
              <w:szCs w:val="28"/>
            </w:rPr>
          </w:pPr>
        </w:p>
      </w:tc>
      <w:tc>
        <w:tcPr>
          <w:tcW w:w="3240" w:type="dxa"/>
          <w:tcBorders>
            <w:top w:val="single" w:sz="4" w:space="0" w:color="auto"/>
          </w:tcBorders>
        </w:tcPr>
        <w:p w14:paraId="4C089771" w14:textId="77777777" w:rsidR="00E6777C" w:rsidRPr="0061141F" w:rsidRDefault="00E6777C" w:rsidP="00DE33FD">
          <w:pPr>
            <w:rPr>
              <w:rFonts w:ascii="Book Antiqua" w:hAnsi="Book Antiqua"/>
              <w:spacing w:val="6"/>
              <w:sz w:val="28"/>
              <w:szCs w:val="28"/>
            </w:rPr>
          </w:pPr>
        </w:p>
      </w:tc>
    </w:tr>
  </w:tbl>
  <w:p w14:paraId="1576E1A8" w14:textId="77777777" w:rsidR="00E6777C" w:rsidRPr="0061141F" w:rsidRDefault="00E6777C" w:rsidP="00312ADF">
    <w:pPr>
      <w:pStyle w:val="Head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D2B"/>
    <w:multiLevelType w:val="hybridMultilevel"/>
    <w:tmpl w:val="6DCE11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D26C7E"/>
    <w:multiLevelType w:val="hybridMultilevel"/>
    <w:tmpl w:val="CB5E7636"/>
    <w:lvl w:ilvl="0" w:tplc="AAC278FA">
      <w:start w:val="1"/>
      <w:numFmt w:val="decimal"/>
      <w:lvlText w:val="%1."/>
      <w:lvlJc w:val="left"/>
      <w:pPr>
        <w:ind w:left="720" w:hanging="360"/>
      </w:pPr>
      <w:rPr>
        <w:rFonts w:cs="Book Antiqu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F21C36"/>
    <w:multiLevelType w:val="hybridMultilevel"/>
    <w:tmpl w:val="6DBA00FA"/>
    <w:lvl w:ilvl="0" w:tplc="A47A5AF0">
      <w:start w:val="31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E3F79"/>
    <w:multiLevelType w:val="hybridMultilevel"/>
    <w:tmpl w:val="A8BE0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531388"/>
    <w:multiLevelType w:val="hybridMultilevel"/>
    <w:tmpl w:val="24D2FE26"/>
    <w:lvl w:ilvl="0" w:tplc="B84CBCEC">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E020B"/>
    <w:multiLevelType w:val="hybridMultilevel"/>
    <w:tmpl w:val="BE6E21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2396FDE"/>
    <w:multiLevelType w:val="hybridMultilevel"/>
    <w:tmpl w:val="EFAC4816"/>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4C2C04"/>
    <w:multiLevelType w:val="hybridMultilevel"/>
    <w:tmpl w:val="90A6C5C4"/>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630AE5"/>
    <w:multiLevelType w:val="hybridMultilevel"/>
    <w:tmpl w:val="455E7F9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E24869"/>
    <w:multiLevelType w:val="hybridMultilevel"/>
    <w:tmpl w:val="6554CCC2"/>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1"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A43628"/>
    <w:multiLevelType w:val="hybridMultilevel"/>
    <w:tmpl w:val="86644682"/>
    <w:lvl w:ilvl="0" w:tplc="8DDCAD40">
      <w:start w:val="1"/>
      <w:numFmt w:val="decimal"/>
      <w:lvlText w:val="%1."/>
      <w:lvlJc w:val="left"/>
      <w:pPr>
        <w:ind w:left="720" w:hanging="360"/>
      </w:pPr>
      <w:rPr>
        <w:rFonts w:ascii="Book Antiqua" w:eastAsia="Times New Roman" w:hAnsi="Book Antiqua" w:cs="Times New Roman"/>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13" w15:restartNumberingAfterBreak="0">
    <w:nsid w:val="46A97857"/>
    <w:multiLevelType w:val="hybridMultilevel"/>
    <w:tmpl w:val="0D6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21BFF"/>
    <w:multiLevelType w:val="hybridMultilevel"/>
    <w:tmpl w:val="1796197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07A1502"/>
    <w:multiLevelType w:val="hybridMultilevel"/>
    <w:tmpl w:val="3DDC82CA"/>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524A9E"/>
    <w:multiLevelType w:val="hybridMultilevel"/>
    <w:tmpl w:val="358CA0A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BC85B5A"/>
    <w:multiLevelType w:val="hybridMultilevel"/>
    <w:tmpl w:val="BF244314"/>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4D4D5C"/>
    <w:multiLevelType w:val="hybridMultilevel"/>
    <w:tmpl w:val="00F4E1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6EF25F4"/>
    <w:multiLevelType w:val="hybridMultilevel"/>
    <w:tmpl w:val="5A62E866"/>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15:restartNumberingAfterBreak="0">
    <w:nsid w:val="66F109B6"/>
    <w:multiLevelType w:val="hybridMultilevel"/>
    <w:tmpl w:val="00A06D64"/>
    <w:lvl w:ilvl="0" w:tplc="40405A70">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hint="default"/>
      </w:rPr>
    </w:lvl>
    <w:lvl w:ilvl="1" w:tplc="04090003" w:tentative="1">
      <w:start w:val="1"/>
      <w:numFmt w:val="bullet"/>
      <w:lvlText w:val="o"/>
      <w:lvlJc w:val="left"/>
      <w:pPr>
        <w:ind w:left="304" w:hanging="360"/>
      </w:pPr>
      <w:rPr>
        <w:rFonts w:ascii="Courier New" w:hAnsi="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hint="default"/>
      </w:rPr>
    </w:lvl>
    <w:lvl w:ilvl="8" w:tplc="04090005" w:tentative="1">
      <w:start w:val="1"/>
      <w:numFmt w:val="bullet"/>
      <w:lvlText w:val=""/>
      <w:lvlJc w:val="left"/>
      <w:pPr>
        <w:ind w:left="5344" w:hanging="360"/>
      </w:pPr>
      <w:rPr>
        <w:rFonts w:ascii="Wingdings" w:hAnsi="Wingdings" w:hint="default"/>
      </w:rPr>
    </w:lvl>
  </w:abstractNum>
  <w:abstractNum w:abstractNumId="25" w15:restartNumberingAfterBreak="0">
    <w:nsid w:val="6ED65E79"/>
    <w:multiLevelType w:val="hybridMultilevel"/>
    <w:tmpl w:val="09CC4D08"/>
    <w:lvl w:ilvl="0" w:tplc="83E6838A">
      <w:start w:val="19"/>
      <w:numFmt w:val="decimal"/>
      <w:lvlText w:val="%1."/>
      <w:lvlJc w:val="left"/>
      <w:pPr>
        <w:ind w:left="439"/>
      </w:pPr>
      <w:rPr>
        <w:rFonts w:ascii="Calibri" w:eastAsia="Times New Roman" w:hAnsi="Calibri" w:cs="Calibri"/>
        <w:b/>
        <w:bCs/>
        <w:i w:val="0"/>
        <w:strike w:val="0"/>
        <w:dstrike w:val="0"/>
        <w:color w:val="000000"/>
        <w:sz w:val="24"/>
        <w:szCs w:val="24"/>
        <w:u w:val="none" w:color="000000"/>
        <w:vertAlign w:val="baseline"/>
      </w:rPr>
    </w:lvl>
    <w:lvl w:ilvl="1" w:tplc="A7C4AF84">
      <w:start w:val="1"/>
      <w:numFmt w:val="lowerLetter"/>
      <w:lvlText w:val="%2"/>
      <w:lvlJc w:val="left"/>
      <w:pPr>
        <w:ind w:left="1080"/>
      </w:pPr>
      <w:rPr>
        <w:rFonts w:ascii="Calibri" w:eastAsia="Times New Roman" w:hAnsi="Calibri" w:cs="Calibri"/>
        <w:b/>
        <w:bCs/>
        <w:i w:val="0"/>
        <w:strike w:val="0"/>
        <w:dstrike w:val="0"/>
        <w:color w:val="000000"/>
        <w:sz w:val="24"/>
        <w:szCs w:val="24"/>
        <w:u w:val="none" w:color="000000"/>
        <w:vertAlign w:val="baseline"/>
      </w:rPr>
    </w:lvl>
    <w:lvl w:ilvl="2" w:tplc="FF588C84">
      <w:start w:val="1"/>
      <w:numFmt w:val="lowerRoman"/>
      <w:lvlText w:val="%3"/>
      <w:lvlJc w:val="left"/>
      <w:pPr>
        <w:ind w:left="1800"/>
      </w:pPr>
      <w:rPr>
        <w:rFonts w:ascii="Calibri" w:eastAsia="Times New Roman" w:hAnsi="Calibri" w:cs="Calibri"/>
        <w:b/>
        <w:bCs/>
        <w:i w:val="0"/>
        <w:strike w:val="0"/>
        <w:dstrike w:val="0"/>
        <w:color w:val="000000"/>
        <w:sz w:val="24"/>
        <w:szCs w:val="24"/>
        <w:u w:val="none" w:color="000000"/>
        <w:vertAlign w:val="baseline"/>
      </w:rPr>
    </w:lvl>
    <w:lvl w:ilvl="3" w:tplc="29120E04">
      <w:start w:val="1"/>
      <w:numFmt w:val="decimal"/>
      <w:lvlText w:val="%4"/>
      <w:lvlJc w:val="left"/>
      <w:pPr>
        <w:ind w:left="2520"/>
      </w:pPr>
      <w:rPr>
        <w:rFonts w:ascii="Calibri" w:eastAsia="Times New Roman" w:hAnsi="Calibri" w:cs="Calibri"/>
        <w:b/>
        <w:bCs/>
        <w:i w:val="0"/>
        <w:strike w:val="0"/>
        <w:dstrike w:val="0"/>
        <w:color w:val="000000"/>
        <w:sz w:val="24"/>
        <w:szCs w:val="24"/>
        <w:u w:val="none" w:color="000000"/>
        <w:vertAlign w:val="baseline"/>
      </w:rPr>
    </w:lvl>
    <w:lvl w:ilvl="4" w:tplc="07EE7FC0">
      <w:start w:val="1"/>
      <w:numFmt w:val="lowerLetter"/>
      <w:lvlText w:val="%5"/>
      <w:lvlJc w:val="left"/>
      <w:pPr>
        <w:ind w:left="3240"/>
      </w:pPr>
      <w:rPr>
        <w:rFonts w:ascii="Calibri" w:eastAsia="Times New Roman" w:hAnsi="Calibri" w:cs="Calibri"/>
        <w:b/>
        <w:bCs/>
        <w:i w:val="0"/>
        <w:strike w:val="0"/>
        <w:dstrike w:val="0"/>
        <w:color w:val="000000"/>
        <w:sz w:val="24"/>
        <w:szCs w:val="24"/>
        <w:u w:val="none" w:color="000000"/>
        <w:vertAlign w:val="baseline"/>
      </w:rPr>
    </w:lvl>
    <w:lvl w:ilvl="5" w:tplc="4774B7D2">
      <w:start w:val="1"/>
      <w:numFmt w:val="lowerRoman"/>
      <w:lvlText w:val="%6"/>
      <w:lvlJc w:val="left"/>
      <w:pPr>
        <w:ind w:left="3960"/>
      </w:pPr>
      <w:rPr>
        <w:rFonts w:ascii="Calibri" w:eastAsia="Times New Roman" w:hAnsi="Calibri" w:cs="Calibri"/>
        <w:b/>
        <w:bCs/>
        <w:i w:val="0"/>
        <w:strike w:val="0"/>
        <w:dstrike w:val="0"/>
        <w:color w:val="000000"/>
        <w:sz w:val="24"/>
        <w:szCs w:val="24"/>
        <w:u w:val="none" w:color="000000"/>
        <w:vertAlign w:val="baseline"/>
      </w:rPr>
    </w:lvl>
    <w:lvl w:ilvl="6" w:tplc="8668C822">
      <w:start w:val="1"/>
      <w:numFmt w:val="decimal"/>
      <w:lvlText w:val="%7"/>
      <w:lvlJc w:val="left"/>
      <w:pPr>
        <w:ind w:left="4680"/>
      </w:pPr>
      <w:rPr>
        <w:rFonts w:ascii="Calibri" w:eastAsia="Times New Roman" w:hAnsi="Calibri" w:cs="Calibri"/>
        <w:b/>
        <w:bCs/>
        <w:i w:val="0"/>
        <w:strike w:val="0"/>
        <w:dstrike w:val="0"/>
        <w:color w:val="000000"/>
        <w:sz w:val="24"/>
        <w:szCs w:val="24"/>
        <w:u w:val="none" w:color="000000"/>
        <w:vertAlign w:val="baseline"/>
      </w:rPr>
    </w:lvl>
    <w:lvl w:ilvl="7" w:tplc="62082944">
      <w:start w:val="1"/>
      <w:numFmt w:val="lowerLetter"/>
      <w:lvlText w:val="%8"/>
      <w:lvlJc w:val="left"/>
      <w:pPr>
        <w:ind w:left="5400"/>
      </w:pPr>
      <w:rPr>
        <w:rFonts w:ascii="Calibri" w:eastAsia="Times New Roman" w:hAnsi="Calibri" w:cs="Calibri"/>
        <w:b/>
        <w:bCs/>
        <w:i w:val="0"/>
        <w:strike w:val="0"/>
        <w:dstrike w:val="0"/>
        <w:color w:val="000000"/>
        <w:sz w:val="24"/>
        <w:szCs w:val="24"/>
        <w:u w:val="none" w:color="000000"/>
        <w:vertAlign w:val="baseline"/>
      </w:rPr>
    </w:lvl>
    <w:lvl w:ilvl="8" w:tplc="88EC2EC4">
      <w:start w:val="1"/>
      <w:numFmt w:val="lowerRoman"/>
      <w:lvlText w:val="%9"/>
      <w:lvlJc w:val="left"/>
      <w:pPr>
        <w:ind w:left="6120"/>
      </w:pPr>
      <w:rPr>
        <w:rFonts w:ascii="Calibri" w:eastAsia="Times New Roman" w:hAnsi="Calibri" w:cs="Calibri"/>
        <w:b/>
        <w:bCs/>
        <w:i w:val="0"/>
        <w:strike w:val="0"/>
        <w:dstrike w:val="0"/>
        <w:color w:val="000000"/>
        <w:sz w:val="24"/>
        <w:szCs w:val="24"/>
        <w:u w:val="none" w:color="000000"/>
        <w:vertAlign w:val="baseline"/>
      </w:rPr>
    </w:lvl>
  </w:abstractNum>
  <w:abstractNum w:abstractNumId="26" w15:restartNumberingAfterBreak="0">
    <w:nsid w:val="7A7B150E"/>
    <w:multiLevelType w:val="hybridMultilevel"/>
    <w:tmpl w:val="FFCE25EE"/>
    <w:lvl w:ilvl="0" w:tplc="73749404">
      <w:start w:val="1"/>
      <w:numFmt w:val="decimal"/>
      <w:lvlText w:val="%1."/>
      <w:lvlJc w:val="left"/>
      <w:pPr>
        <w:ind w:left="1091"/>
      </w:pPr>
      <w:rPr>
        <w:rFonts w:ascii="Times New Roman" w:eastAsia="Times New Roman" w:hAnsi="Times New Roman" w:cs="Times New Roman"/>
        <w:b w:val="0"/>
        <w:i w:val="0"/>
        <w:strike w:val="0"/>
        <w:dstrike w:val="0"/>
        <w:color w:val="000000"/>
        <w:sz w:val="26"/>
        <w:szCs w:val="26"/>
        <w:u w:val="none" w:color="000000"/>
        <w:vertAlign w:val="baseline"/>
      </w:rPr>
    </w:lvl>
    <w:lvl w:ilvl="1" w:tplc="E4B6B500">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vertAlign w:val="baseline"/>
      </w:rPr>
    </w:lvl>
    <w:lvl w:ilvl="2" w:tplc="66D21378">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vertAlign w:val="baseline"/>
      </w:rPr>
    </w:lvl>
    <w:lvl w:ilvl="3" w:tplc="38FCA38C">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vertAlign w:val="baseline"/>
      </w:rPr>
    </w:lvl>
    <w:lvl w:ilvl="4" w:tplc="D9A2B75A">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vertAlign w:val="baseline"/>
      </w:rPr>
    </w:lvl>
    <w:lvl w:ilvl="5" w:tplc="822E8670">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vertAlign w:val="baseline"/>
      </w:rPr>
    </w:lvl>
    <w:lvl w:ilvl="6" w:tplc="217AA8BA">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vertAlign w:val="baseline"/>
      </w:rPr>
    </w:lvl>
    <w:lvl w:ilvl="7" w:tplc="875A0F66">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vertAlign w:val="baseline"/>
      </w:rPr>
    </w:lvl>
    <w:lvl w:ilvl="8" w:tplc="04744A02">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vertAlign w:val="baseline"/>
      </w:rPr>
    </w:lvl>
  </w:abstractNum>
  <w:num w:numId="1">
    <w:abstractNumId w:val="17"/>
  </w:num>
  <w:num w:numId="2">
    <w:abstractNumId w:val="13"/>
  </w:num>
  <w:num w:numId="3">
    <w:abstractNumId w:val="16"/>
  </w:num>
  <w:num w:numId="4">
    <w:abstractNumId w:val="19"/>
  </w:num>
  <w:num w:numId="5">
    <w:abstractNumId w:val="15"/>
  </w:num>
  <w:num w:numId="6">
    <w:abstractNumId w:val="9"/>
  </w:num>
  <w:num w:numId="7">
    <w:abstractNumId w:val="25"/>
  </w:num>
  <w:num w:numId="8">
    <w:abstractNumId w:val="11"/>
  </w:num>
  <w:num w:numId="9">
    <w:abstractNumId w:val="20"/>
  </w:num>
  <w:num w:numId="10">
    <w:abstractNumId w:val="3"/>
  </w:num>
  <w:num w:numId="11">
    <w:abstractNumId w:val="24"/>
  </w:num>
  <w:num w:numId="12">
    <w:abstractNumId w:val="18"/>
  </w:num>
  <w:num w:numId="13">
    <w:abstractNumId w:val="1"/>
  </w:num>
  <w:num w:numId="14">
    <w:abstractNumId w:val="26"/>
  </w:num>
  <w:num w:numId="15">
    <w:abstractNumId w:val="7"/>
  </w:num>
  <w:num w:numId="16">
    <w:abstractNumId w:val="22"/>
  </w:num>
  <w:num w:numId="17">
    <w:abstractNumId w:val="23"/>
  </w:num>
  <w:num w:numId="18">
    <w:abstractNumId w:val="6"/>
  </w:num>
  <w:num w:numId="19">
    <w:abstractNumId w:val="14"/>
  </w:num>
  <w:num w:numId="20">
    <w:abstractNumId w:val="21"/>
  </w:num>
  <w:num w:numId="21">
    <w:abstractNumId w:val="0"/>
  </w:num>
  <w:num w:numId="22">
    <w:abstractNumId w:val="4"/>
  </w:num>
  <w:num w:numId="23">
    <w:abstractNumId w:val="8"/>
  </w:num>
  <w:num w:numId="24">
    <w:abstractNumId w:val="5"/>
  </w:num>
  <w:num w:numId="25">
    <w:abstractNumId w:val="10"/>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1B"/>
    <w:rsid w:val="00000317"/>
    <w:rsid w:val="000030BF"/>
    <w:rsid w:val="00004002"/>
    <w:rsid w:val="000052D6"/>
    <w:rsid w:val="00006131"/>
    <w:rsid w:val="000063C9"/>
    <w:rsid w:val="000073C6"/>
    <w:rsid w:val="000078E8"/>
    <w:rsid w:val="000116DE"/>
    <w:rsid w:val="00013E4C"/>
    <w:rsid w:val="000158A3"/>
    <w:rsid w:val="00015990"/>
    <w:rsid w:val="00016A21"/>
    <w:rsid w:val="00017B9C"/>
    <w:rsid w:val="000219F1"/>
    <w:rsid w:val="00021BBC"/>
    <w:rsid w:val="00021F21"/>
    <w:rsid w:val="00022109"/>
    <w:rsid w:val="00023983"/>
    <w:rsid w:val="00023BFB"/>
    <w:rsid w:val="000265E5"/>
    <w:rsid w:val="00027365"/>
    <w:rsid w:val="00032B0B"/>
    <w:rsid w:val="00033155"/>
    <w:rsid w:val="00034CEB"/>
    <w:rsid w:val="00034F86"/>
    <w:rsid w:val="00035FB4"/>
    <w:rsid w:val="0003664C"/>
    <w:rsid w:val="00036942"/>
    <w:rsid w:val="000375CA"/>
    <w:rsid w:val="000378BE"/>
    <w:rsid w:val="000408F3"/>
    <w:rsid w:val="00042B6A"/>
    <w:rsid w:val="00042F99"/>
    <w:rsid w:val="0004310A"/>
    <w:rsid w:val="0004667D"/>
    <w:rsid w:val="0005038D"/>
    <w:rsid w:val="000518CA"/>
    <w:rsid w:val="00051C8E"/>
    <w:rsid w:val="00052C8D"/>
    <w:rsid w:val="0005701D"/>
    <w:rsid w:val="000577D3"/>
    <w:rsid w:val="0006226B"/>
    <w:rsid w:val="00063605"/>
    <w:rsid w:val="00063E3B"/>
    <w:rsid w:val="0006404F"/>
    <w:rsid w:val="00064397"/>
    <w:rsid w:val="00066067"/>
    <w:rsid w:val="00066BE5"/>
    <w:rsid w:val="00070532"/>
    <w:rsid w:val="00070DE3"/>
    <w:rsid w:val="0007124E"/>
    <w:rsid w:val="00072F4C"/>
    <w:rsid w:val="0007519B"/>
    <w:rsid w:val="00075C0B"/>
    <w:rsid w:val="000763E8"/>
    <w:rsid w:val="00077EFE"/>
    <w:rsid w:val="000802B8"/>
    <w:rsid w:val="00080959"/>
    <w:rsid w:val="00081073"/>
    <w:rsid w:val="0008172F"/>
    <w:rsid w:val="00081BCF"/>
    <w:rsid w:val="00082238"/>
    <w:rsid w:val="000825C7"/>
    <w:rsid w:val="00082AA5"/>
    <w:rsid w:val="000836DC"/>
    <w:rsid w:val="00084035"/>
    <w:rsid w:val="0008583E"/>
    <w:rsid w:val="00086462"/>
    <w:rsid w:val="00090AEE"/>
    <w:rsid w:val="00090F4C"/>
    <w:rsid w:val="00091E7F"/>
    <w:rsid w:val="000929A1"/>
    <w:rsid w:val="000933D9"/>
    <w:rsid w:val="00094667"/>
    <w:rsid w:val="00095556"/>
    <w:rsid w:val="00095C24"/>
    <w:rsid w:val="000A01EA"/>
    <w:rsid w:val="000A14FB"/>
    <w:rsid w:val="000A1519"/>
    <w:rsid w:val="000A1CAD"/>
    <w:rsid w:val="000A2072"/>
    <w:rsid w:val="000A3845"/>
    <w:rsid w:val="000A3985"/>
    <w:rsid w:val="000A3FFE"/>
    <w:rsid w:val="000A4C68"/>
    <w:rsid w:val="000A51C8"/>
    <w:rsid w:val="000A6D41"/>
    <w:rsid w:val="000B055E"/>
    <w:rsid w:val="000B0C2A"/>
    <w:rsid w:val="000B0D1C"/>
    <w:rsid w:val="000B103F"/>
    <w:rsid w:val="000B2514"/>
    <w:rsid w:val="000B3B91"/>
    <w:rsid w:val="000B4F9F"/>
    <w:rsid w:val="000B52BB"/>
    <w:rsid w:val="000B6AC7"/>
    <w:rsid w:val="000B6C68"/>
    <w:rsid w:val="000B72BD"/>
    <w:rsid w:val="000B762E"/>
    <w:rsid w:val="000C03FB"/>
    <w:rsid w:val="000C2997"/>
    <w:rsid w:val="000C3906"/>
    <w:rsid w:val="000C3BC2"/>
    <w:rsid w:val="000C4502"/>
    <w:rsid w:val="000C53AE"/>
    <w:rsid w:val="000C5A0A"/>
    <w:rsid w:val="000C611D"/>
    <w:rsid w:val="000D1C5E"/>
    <w:rsid w:val="000D2D26"/>
    <w:rsid w:val="000D306B"/>
    <w:rsid w:val="000D3D99"/>
    <w:rsid w:val="000D6655"/>
    <w:rsid w:val="000D6735"/>
    <w:rsid w:val="000E021E"/>
    <w:rsid w:val="000E15B7"/>
    <w:rsid w:val="000E2C14"/>
    <w:rsid w:val="000E5608"/>
    <w:rsid w:val="000E6E50"/>
    <w:rsid w:val="000E720C"/>
    <w:rsid w:val="000F3336"/>
    <w:rsid w:val="000F35B7"/>
    <w:rsid w:val="000F39E0"/>
    <w:rsid w:val="000F3B82"/>
    <w:rsid w:val="000F3CB5"/>
    <w:rsid w:val="000F40A7"/>
    <w:rsid w:val="000F65BF"/>
    <w:rsid w:val="000F78FE"/>
    <w:rsid w:val="00100019"/>
    <w:rsid w:val="0010112A"/>
    <w:rsid w:val="00101C18"/>
    <w:rsid w:val="00104249"/>
    <w:rsid w:val="0010547D"/>
    <w:rsid w:val="00106D51"/>
    <w:rsid w:val="00106FE9"/>
    <w:rsid w:val="00107AB0"/>
    <w:rsid w:val="00107F7A"/>
    <w:rsid w:val="0011224D"/>
    <w:rsid w:val="001133B7"/>
    <w:rsid w:val="00116AB6"/>
    <w:rsid w:val="001170BB"/>
    <w:rsid w:val="001204EB"/>
    <w:rsid w:val="00120849"/>
    <w:rsid w:val="00120F86"/>
    <w:rsid w:val="001218B2"/>
    <w:rsid w:val="001222D4"/>
    <w:rsid w:val="00122381"/>
    <w:rsid w:val="001228F6"/>
    <w:rsid w:val="0012350B"/>
    <w:rsid w:val="00123D67"/>
    <w:rsid w:val="00124C2B"/>
    <w:rsid w:val="001250E7"/>
    <w:rsid w:val="00127300"/>
    <w:rsid w:val="0012760F"/>
    <w:rsid w:val="001320A4"/>
    <w:rsid w:val="0013225C"/>
    <w:rsid w:val="00132503"/>
    <w:rsid w:val="00132F95"/>
    <w:rsid w:val="00134F1E"/>
    <w:rsid w:val="00136155"/>
    <w:rsid w:val="00137966"/>
    <w:rsid w:val="00140F22"/>
    <w:rsid w:val="001410BB"/>
    <w:rsid w:val="0014164D"/>
    <w:rsid w:val="00142255"/>
    <w:rsid w:val="001422F0"/>
    <w:rsid w:val="001425BC"/>
    <w:rsid w:val="00145AB6"/>
    <w:rsid w:val="00150992"/>
    <w:rsid w:val="001515E6"/>
    <w:rsid w:val="0015196D"/>
    <w:rsid w:val="00151ABB"/>
    <w:rsid w:val="00152930"/>
    <w:rsid w:val="00154D1B"/>
    <w:rsid w:val="0015589E"/>
    <w:rsid w:val="00156414"/>
    <w:rsid w:val="0016171F"/>
    <w:rsid w:val="001636EE"/>
    <w:rsid w:val="0016378B"/>
    <w:rsid w:val="00165103"/>
    <w:rsid w:val="00166958"/>
    <w:rsid w:val="0017028D"/>
    <w:rsid w:val="00170879"/>
    <w:rsid w:val="00172F71"/>
    <w:rsid w:val="001743FD"/>
    <w:rsid w:val="00174DA7"/>
    <w:rsid w:val="00174EC7"/>
    <w:rsid w:val="001770D8"/>
    <w:rsid w:val="00180289"/>
    <w:rsid w:val="00182680"/>
    <w:rsid w:val="00183608"/>
    <w:rsid w:val="001837D8"/>
    <w:rsid w:val="001841E1"/>
    <w:rsid w:val="001850B4"/>
    <w:rsid w:val="00185370"/>
    <w:rsid w:val="00186076"/>
    <w:rsid w:val="0018647A"/>
    <w:rsid w:val="001876A6"/>
    <w:rsid w:val="00191D00"/>
    <w:rsid w:val="001921FA"/>
    <w:rsid w:val="001935EB"/>
    <w:rsid w:val="00193A7B"/>
    <w:rsid w:val="00193D22"/>
    <w:rsid w:val="00194A0E"/>
    <w:rsid w:val="00197F12"/>
    <w:rsid w:val="001A0FA9"/>
    <w:rsid w:val="001A2205"/>
    <w:rsid w:val="001A2CB2"/>
    <w:rsid w:val="001A2D0A"/>
    <w:rsid w:val="001A456A"/>
    <w:rsid w:val="001A4CB7"/>
    <w:rsid w:val="001A5733"/>
    <w:rsid w:val="001A66BA"/>
    <w:rsid w:val="001A701A"/>
    <w:rsid w:val="001A768C"/>
    <w:rsid w:val="001A7757"/>
    <w:rsid w:val="001A7AFA"/>
    <w:rsid w:val="001B14F5"/>
    <w:rsid w:val="001B15D8"/>
    <w:rsid w:val="001B17E0"/>
    <w:rsid w:val="001B1ABE"/>
    <w:rsid w:val="001B3BA5"/>
    <w:rsid w:val="001B4370"/>
    <w:rsid w:val="001B72BF"/>
    <w:rsid w:val="001B7501"/>
    <w:rsid w:val="001C00FA"/>
    <w:rsid w:val="001C0E85"/>
    <w:rsid w:val="001C204B"/>
    <w:rsid w:val="001C4100"/>
    <w:rsid w:val="001C4511"/>
    <w:rsid w:val="001C4A4F"/>
    <w:rsid w:val="001C53B5"/>
    <w:rsid w:val="001C5C37"/>
    <w:rsid w:val="001C6282"/>
    <w:rsid w:val="001C6E79"/>
    <w:rsid w:val="001C6E88"/>
    <w:rsid w:val="001C74B5"/>
    <w:rsid w:val="001C7C9A"/>
    <w:rsid w:val="001C7DB4"/>
    <w:rsid w:val="001D0B4F"/>
    <w:rsid w:val="001D17C3"/>
    <w:rsid w:val="001D3144"/>
    <w:rsid w:val="001D5F9C"/>
    <w:rsid w:val="001D72B0"/>
    <w:rsid w:val="001E1616"/>
    <w:rsid w:val="001E390C"/>
    <w:rsid w:val="001F15A6"/>
    <w:rsid w:val="001F222F"/>
    <w:rsid w:val="001F3B76"/>
    <w:rsid w:val="001F4636"/>
    <w:rsid w:val="001F51FA"/>
    <w:rsid w:val="001F5C2A"/>
    <w:rsid w:val="001F762A"/>
    <w:rsid w:val="002001B3"/>
    <w:rsid w:val="00202513"/>
    <w:rsid w:val="0020362A"/>
    <w:rsid w:val="002046EA"/>
    <w:rsid w:val="00206040"/>
    <w:rsid w:val="00206360"/>
    <w:rsid w:val="002108CA"/>
    <w:rsid w:val="00210AA9"/>
    <w:rsid w:val="00210E12"/>
    <w:rsid w:val="002124AA"/>
    <w:rsid w:val="0021306A"/>
    <w:rsid w:val="00213A1C"/>
    <w:rsid w:val="00214261"/>
    <w:rsid w:val="002155B3"/>
    <w:rsid w:val="002158C4"/>
    <w:rsid w:val="00221E37"/>
    <w:rsid w:val="00223DA9"/>
    <w:rsid w:val="0022544B"/>
    <w:rsid w:val="00225598"/>
    <w:rsid w:val="0022639F"/>
    <w:rsid w:val="00230AB9"/>
    <w:rsid w:val="002333F3"/>
    <w:rsid w:val="00233962"/>
    <w:rsid w:val="00233A94"/>
    <w:rsid w:val="00233F40"/>
    <w:rsid w:val="002342BB"/>
    <w:rsid w:val="00234C44"/>
    <w:rsid w:val="00235EBE"/>
    <w:rsid w:val="00236690"/>
    <w:rsid w:val="002374C4"/>
    <w:rsid w:val="00240557"/>
    <w:rsid w:val="00240D15"/>
    <w:rsid w:val="00241E16"/>
    <w:rsid w:val="0024267A"/>
    <w:rsid w:val="002442E7"/>
    <w:rsid w:val="00247523"/>
    <w:rsid w:val="00247756"/>
    <w:rsid w:val="00250D13"/>
    <w:rsid w:val="0025181A"/>
    <w:rsid w:val="0025252B"/>
    <w:rsid w:val="00252B91"/>
    <w:rsid w:val="00252C5D"/>
    <w:rsid w:val="0025497A"/>
    <w:rsid w:val="00255FE9"/>
    <w:rsid w:val="00256215"/>
    <w:rsid w:val="00256B29"/>
    <w:rsid w:val="00256E61"/>
    <w:rsid w:val="002604FC"/>
    <w:rsid w:val="00260E38"/>
    <w:rsid w:val="002611AE"/>
    <w:rsid w:val="00261E90"/>
    <w:rsid w:val="00262DA7"/>
    <w:rsid w:val="00263B66"/>
    <w:rsid w:val="00264FD2"/>
    <w:rsid w:val="00267F78"/>
    <w:rsid w:val="00273E74"/>
    <w:rsid w:val="00274BAB"/>
    <w:rsid w:val="0027595D"/>
    <w:rsid w:val="00276289"/>
    <w:rsid w:val="002767B6"/>
    <w:rsid w:val="00282E90"/>
    <w:rsid w:val="002830F7"/>
    <w:rsid w:val="002836A1"/>
    <w:rsid w:val="002847EE"/>
    <w:rsid w:val="00284C91"/>
    <w:rsid w:val="00290E92"/>
    <w:rsid w:val="0029148C"/>
    <w:rsid w:val="00295F86"/>
    <w:rsid w:val="0029793A"/>
    <w:rsid w:val="002A4E2B"/>
    <w:rsid w:val="002A54A6"/>
    <w:rsid w:val="002A5A58"/>
    <w:rsid w:val="002A5CB3"/>
    <w:rsid w:val="002A5F27"/>
    <w:rsid w:val="002A7861"/>
    <w:rsid w:val="002B0770"/>
    <w:rsid w:val="002B2932"/>
    <w:rsid w:val="002B7F0D"/>
    <w:rsid w:val="002C22BE"/>
    <w:rsid w:val="002C2F91"/>
    <w:rsid w:val="002C392E"/>
    <w:rsid w:val="002C5075"/>
    <w:rsid w:val="002C5505"/>
    <w:rsid w:val="002C6239"/>
    <w:rsid w:val="002C7296"/>
    <w:rsid w:val="002D0558"/>
    <w:rsid w:val="002D3640"/>
    <w:rsid w:val="002D378C"/>
    <w:rsid w:val="002D62DF"/>
    <w:rsid w:val="002D650D"/>
    <w:rsid w:val="002D759C"/>
    <w:rsid w:val="002E1B27"/>
    <w:rsid w:val="002E30B2"/>
    <w:rsid w:val="002E3628"/>
    <w:rsid w:val="002E5376"/>
    <w:rsid w:val="002E70A6"/>
    <w:rsid w:val="002F03A3"/>
    <w:rsid w:val="002F1ACB"/>
    <w:rsid w:val="002F336E"/>
    <w:rsid w:val="002F36C0"/>
    <w:rsid w:val="002F536C"/>
    <w:rsid w:val="002F5865"/>
    <w:rsid w:val="002F5A2F"/>
    <w:rsid w:val="002F65F7"/>
    <w:rsid w:val="002F6604"/>
    <w:rsid w:val="002F6B45"/>
    <w:rsid w:val="002F7A9B"/>
    <w:rsid w:val="002F7B6E"/>
    <w:rsid w:val="00300D29"/>
    <w:rsid w:val="00304110"/>
    <w:rsid w:val="00307C3A"/>
    <w:rsid w:val="0031034A"/>
    <w:rsid w:val="00310499"/>
    <w:rsid w:val="003105FF"/>
    <w:rsid w:val="00310697"/>
    <w:rsid w:val="00311021"/>
    <w:rsid w:val="00312ADF"/>
    <w:rsid w:val="0031351D"/>
    <w:rsid w:val="003136B4"/>
    <w:rsid w:val="00313AD0"/>
    <w:rsid w:val="0031454D"/>
    <w:rsid w:val="00314929"/>
    <w:rsid w:val="00314EBA"/>
    <w:rsid w:val="00316ECC"/>
    <w:rsid w:val="0031710F"/>
    <w:rsid w:val="00317E24"/>
    <w:rsid w:val="003202D9"/>
    <w:rsid w:val="00321115"/>
    <w:rsid w:val="00321B03"/>
    <w:rsid w:val="00321BAF"/>
    <w:rsid w:val="00321F0C"/>
    <w:rsid w:val="00322D99"/>
    <w:rsid w:val="003236DF"/>
    <w:rsid w:val="00323A3B"/>
    <w:rsid w:val="00325615"/>
    <w:rsid w:val="003268E4"/>
    <w:rsid w:val="00326CF6"/>
    <w:rsid w:val="00326DCC"/>
    <w:rsid w:val="00327231"/>
    <w:rsid w:val="00327F8B"/>
    <w:rsid w:val="003308D2"/>
    <w:rsid w:val="0033254D"/>
    <w:rsid w:val="003343CB"/>
    <w:rsid w:val="0033690A"/>
    <w:rsid w:val="0033785B"/>
    <w:rsid w:val="00340F80"/>
    <w:rsid w:val="003465D8"/>
    <w:rsid w:val="00353444"/>
    <w:rsid w:val="00360974"/>
    <w:rsid w:val="0036613F"/>
    <w:rsid w:val="003663DF"/>
    <w:rsid w:val="00372093"/>
    <w:rsid w:val="0037372B"/>
    <w:rsid w:val="00373960"/>
    <w:rsid w:val="00373AB1"/>
    <w:rsid w:val="00374C59"/>
    <w:rsid w:val="00375BC3"/>
    <w:rsid w:val="00377FB9"/>
    <w:rsid w:val="00380BD7"/>
    <w:rsid w:val="00380D3C"/>
    <w:rsid w:val="00380F60"/>
    <w:rsid w:val="0038766C"/>
    <w:rsid w:val="003910BD"/>
    <w:rsid w:val="00391FBD"/>
    <w:rsid w:val="00395A87"/>
    <w:rsid w:val="00396A00"/>
    <w:rsid w:val="00396C5D"/>
    <w:rsid w:val="003970FF"/>
    <w:rsid w:val="003A0084"/>
    <w:rsid w:val="003A0650"/>
    <w:rsid w:val="003A4337"/>
    <w:rsid w:val="003A4FDA"/>
    <w:rsid w:val="003A7C19"/>
    <w:rsid w:val="003B1F4E"/>
    <w:rsid w:val="003B22A9"/>
    <w:rsid w:val="003B2391"/>
    <w:rsid w:val="003B42A6"/>
    <w:rsid w:val="003B6043"/>
    <w:rsid w:val="003B7CBD"/>
    <w:rsid w:val="003C0792"/>
    <w:rsid w:val="003C13A8"/>
    <w:rsid w:val="003C1981"/>
    <w:rsid w:val="003C2399"/>
    <w:rsid w:val="003C36F7"/>
    <w:rsid w:val="003C631D"/>
    <w:rsid w:val="003D01E0"/>
    <w:rsid w:val="003D031C"/>
    <w:rsid w:val="003D0610"/>
    <w:rsid w:val="003D06B0"/>
    <w:rsid w:val="003D19C3"/>
    <w:rsid w:val="003D2BF6"/>
    <w:rsid w:val="003D33A3"/>
    <w:rsid w:val="003D3EE4"/>
    <w:rsid w:val="003D66FB"/>
    <w:rsid w:val="003D78B4"/>
    <w:rsid w:val="003D7ECB"/>
    <w:rsid w:val="003E0AB8"/>
    <w:rsid w:val="003E139E"/>
    <w:rsid w:val="003E331D"/>
    <w:rsid w:val="003E3A9B"/>
    <w:rsid w:val="003E4812"/>
    <w:rsid w:val="003F1027"/>
    <w:rsid w:val="003F2103"/>
    <w:rsid w:val="003F22DF"/>
    <w:rsid w:val="003F42B8"/>
    <w:rsid w:val="003F7AF5"/>
    <w:rsid w:val="003F7E4C"/>
    <w:rsid w:val="00400406"/>
    <w:rsid w:val="00400899"/>
    <w:rsid w:val="00402682"/>
    <w:rsid w:val="00404128"/>
    <w:rsid w:val="00404541"/>
    <w:rsid w:val="0040639E"/>
    <w:rsid w:val="00407A45"/>
    <w:rsid w:val="004115BC"/>
    <w:rsid w:val="0041485F"/>
    <w:rsid w:val="004156D9"/>
    <w:rsid w:val="004159F7"/>
    <w:rsid w:val="004203F9"/>
    <w:rsid w:val="00423E99"/>
    <w:rsid w:val="0042460B"/>
    <w:rsid w:val="00427BCD"/>
    <w:rsid w:val="0043227F"/>
    <w:rsid w:val="004335EF"/>
    <w:rsid w:val="00435738"/>
    <w:rsid w:val="004359F5"/>
    <w:rsid w:val="00436DDF"/>
    <w:rsid w:val="004406AD"/>
    <w:rsid w:val="00440E0A"/>
    <w:rsid w:val="004420D5"/>
    <w:rsid w:val="00444D84"/>
    <w:rsid w:val="00450A9D"/>
    <w:rsid w:val="004514F5"/>
    <w:rsid w:val="0045154D"/>
    <w:rsid w:val="00453990"/>
    <w:rsid w:val="00455C09"/>
    <w:rsid w:val="00455F72"/>
    <w:rsid w:val="004565C7"/>
    <w:rsid w:val="00457283"/>
    <w:rsid w:val="004606F9"/>
    <w:rsid w:val="004624C9"/>
    <w:rsid w:val="00462C9C"/>
    <w:rsid w:val="00462EB2"/>
    <w:rsid w:val="004661BC"/>
    <w:rsid w:val="00466A2E"/>
    <w:rsid w:val="004671E9"/>
    <w:rsid w:val="00467E3A"/>
    <w:rsid w:val="004732D3"/>
    <w:rsid w:val="0047629A"/>
    <w:rsid w:val="0047772E"/>
    <w:rsid w:val="0048056D"/>
    <w:rsid w:val="00484B6C"/>
    <w:rsid w:val="00486338"/>
    <w:rsid w:val="00486373"/>
    <w:rsid w:val="0049002C"/>
    <w:rsid w:val="00490F26"/>
    <w:rsid w:val="00492013"/>
    <w:rsid w:val="00493F31"/>
    <w:rsid w:val="00495841"/>
    <w:rsid w:val="00495BF9"/>
    <w:rsid w:val="004960EA"/>
    <w:rsid w:val="004979A9"/>
    <w:rsid w:val="004A01BF"/>
    <w:rsid w:val="004A0B41"/>
    <w:rsid w:val="004A1DE0"/>
    <w:rsid w:val="004A307A"/>
    <w:rsid w:val="004A440F"/>
    <w:rsid w:val="004A7125"/>
    <w:rsid w:val="004A7F3A"/>
    <w:rsid w:val="004B0FC3"/>
    <w:rsid w:val="004B2F69"/>
    <w:rsid w:val="004B378C"/>
    <w:rsid w:val="004B3B2D"/>
    <w:rsid w:val="004B4086"/>
    <w:rsid w:val="004B57CC"/>
    <w:rsid w:val="004B6752"/>
    <w:rsid w:val="004B6BDD"/>
    <w:rsid w:val="004B7E90"/>
    <w:rsid w:val="004C0309"/>
    <w:rsid w:val="004C099F"/>
    <w:rsid w:val="004C0B2B"/>
    <w:rsid w:val="004C1DB8"/>
    <w:rsid w:val="004C3462"/>
    <w:rsid w:val="004C38B5"/>
    <w:rsid w:val="004C5516"/>
    <w:rsid w:val="004C6EC7"/>
    <w:rsid w:val="004C7C45"/>
    <w:rsid w:val="004D146E"/>
    <w:rsid w:val="004D1BD1"/>
    <w:rsid w:val="004D57FB"/>
    <w:rsid w:val="004D5F6D"/>
    <w:rsid w:val="004D643A"/>
    <w:rsid w:val="004D64FF"/>
    <w:rsid w:val="004D6640"/>
    <w:rsid w:val="004D70FB"/>
    <w:rsid w:val="004D750C"/>
    <w:rsid w:val="004D76A7"/>
    <w:rsid w:val="004D7D66"/>
    <w:rsid w:val="004E3091"/>
    <w:rsid w:val="004E5967"/>
    <w:rsid w:val="004E7486"/>
    <w:rsid w:val="004F019E"/>
    <w:rsid w:val="004F1048"/>
    <w:rsid w:val="004F1596"/>
    <w:rsid w:val="004F1749"/>
    <w:rsid w:val="004F2C6D"/>
    <w:rsid w:val="004F2E05"/>
    <w:rsid w:val="004F35BA"/>
    <w:rsid w:val="004F4246"/>
    <w:rsid w:val="004F6136"/>
    <w:rsid w:val="004F7887"/>
    <w:rsid w:val="004F799D"/>
    <w:rsid w:val="005010F0"/>
    <w:rsid w:val="005021F1"/>
    <w:rsid w:val="0050405A"/>
    <w:rsid w:val="00504895"/>
    <w:rsid w:val="00507817"/>
    <w:rsid w:val="00507DED"/>
    <w:rsid w:val="00511633"/>
    <w:rsid w:val="005124E1"/>
    <w:rsid w:val="0051299F"/>
    <w:rsid w:val="00514040"/>
    <w:rsid w:val="0052275B"/>
    <w:rsid w:val="005227F8"/>
    <w:rsid w:val="00522881"/>
    <w:rsid w:val="00522E91"/>
    <w:rsid w:val="00524888"/>
    <w:rsid w:val="00525D21"/>
    <w:rsid w:val="0053019D"/>
    <w:rsid w:val="00531DFA"/>
    <w:rsid w:val="00532DAE"/>
    <w:rsid w:val="005332F8"/>
    <w:rsid w:val="00533357"/>
    <w:rsid w:val="00533A74"/>
    <w:rsid w:val="00537CE0"/>
    <w:rsid w:val="005400D9"/>
    <w:rsid w:val="00540B88"/>
    <w:rsid w:val="005418B7"/>
    <w:rsid w:val="005503D8"/>
    <w:rsid w:val="00550694"/>
    <w:rsid w:val="00550921"/>
    <w:rsid w:val="00550F0E"/>
    <w:rsid w:val="00551E6A"/>
    <w:rsid w:val="00556872"/>
    <w:rsid w:val="00556D9B"/>
    <w:rsid w:val="00556DBE"/>
    <w:rsid w:val="00561A8C"/>
    <w:rsid w:val="00562FE9"/>
    <w:rsid w:val="00565228"/>
    <w:rsid w:val="00566734"/>
    <w:rsid w:val="00566AFD"/>
    <w:rsid w:val="0056726F"/>
    <w:rsid w:val="00567AED"/>
    <w:rsid w:val="00571D4B"/>
    <w:rsid w:val="00572757"/>
    <w:rsid w:val="00572F33"/>
    <w:rsid w:val="005740D0"/>
    <w:rsid w:val="00577E5B"/>
    <w:rsid w:val="00582462"/>
    <w:rsid w:val="0058334E"/>
    <w:rsid w:val="005853CA"/>
    <w:rsid w:val="0058598B"/>
    <w:rsid w:val="00586BFD"/>
    <w:rsid w:val="00586C69"/>
    <w:rsid w:val="00587BCE"/>
    <w:rsid w:val="00587D7B"/>
    <w:rsid w:val="00591E52"/>
    <w:rsid w:val="00592B4C"/>
    <w:rsid w:val="00592BCB"/>
    <w:rsid w:val="00592E95"/>
    <w:rsid w:val="00593C42"/>
    <w:rsid w:val="00594BF1"/>
    <w:rsid w:val="00595E13"/>
    <w:rsid w:val="0059646C"/>
    <w:rsid w:val="005A0582"/>
    <w:rsid w:val="005A138B"/>
    <w:rsid w:val="005A19F9"/>
    <w:rsid w:val="005A1A05"/>
    <w:rsid w:val="005A2241"/>
    <w:rsid w:val="005A2950"/>
    <w:rsid w:val="005A399A"/>
    <w:rsid w:val="005A694B"/>
    <w:rsid w:val="005A7E36"/>
    <w:rsid w:val="005B03E7"/>
    <w:rsid w:val="005B0F8E"/>
    <w:rsid w:val="005B10BF"/>
    <w:rsid w:val="005B3054"/>
    <w:rsid w:val="005B3AAC"/>
    <w:rsid w:val="005B44E3"/>
    <w:rsid w:val="005B61F0"/>
    <w:rsid w:val="005C0642"/>
    <w:rsid w:val="005C0739"/>
    <w:rsid w:val="005C3B4D"/>
    <w:rsid w:val="005C3C7A"/>
    <w:rsid w:val="005C3D14"/>
    <w:rsid w:val="005C5491"/>
    <w:rsid w:val="005C71CA"/>
    <w:rsid w:val="005D0FE7"/>
    <w:rsid w:val="005D16B6"/>
    <w:rsid w:val="005D1F03"/>
    <w:rsid w:val="005D401A"/>
    <w:rsid w:val="005D6CE6"/>
    <w:rsid w:val="005E2808"/>
    <w:rsid w:val="005E32D0"/>
    <w:rsid w:val="005E5A60"/>
    <w:rsid w:val="005E5DD7"/>
    <w:rsid w:val="005E666D"/>
    <w:rsid w:val="005E7851"/>
    <w:rsid w:val="005E7E9A"/>
    <w:rsid w:val="005F07E7"/>
    <w:rsid w:val="005F28A2"/>
    <w:rsid w:val="005F2902"/>
    <w:rsid w:val="005F3ACE"/>
    <w:rsid w:val="005F553D"/>
    <w:rsid w:val="005F5A69"/>
    <w:rsid w:val="005F5C5F"/>
    <w:rsid w:val="005F7AA9"/>
    <w:rsid w:val="005F7EFC"/>
    <w:rsid w:val="00602DC5"/>
    <w:rsid w:val="00603607"/>
    <w:rsid w:val="0060615A"/>
    <w:rsid w:val="0061141F"/>
    <w:rsid w:val="00612467"/>
    <w:rsid w:val="00613D56"/>
    <w:rsid w:val="00614109"/>
    <w:rsid w:val="00614B7B"/>
    <w:rsid w:val="00620736"/>
    <w:rsid w:val="006208C1"/>
    <w:rsid w:val="00622AA1"/>
    <w:rsid w:val="00622CEA"/>
    <w:rsid w:val="00623490"/>
    <w:rsid w:val="00623900"/>
    <w:rsid w:val="006240D8"/>
    <w:rsid w:val="0062456D"/>
    <w:rsid w:val="006249D2"/>
    <w:rsid w:val="0062709C"/>
    <w:rsid w:val="006300FB"/>
    <w:rsid w:val="00630C4D"/>
    <w:rsid w:val="00630FE2"/>
    <w:rsid w:val="0063130A"/>
    <w:rsid w:val="00631AA6"/>
    <w:rsid w:val="00631BF6"/>
    <w:rsid w:val="00633C66"/>
    <w:rsid w:val="0063441F"/>
    <w:rsid w:val="00634878"/>
    <w:rsid w:val="006348B5"/>
    <w:rsid w:val="0063646C"/>
    <w:rsid w:val="0063647A"/>
    <w:rsid w:val="00640E31"/>
    <w:rsid w:val="00641006"/>
    <w:rsid w:val="006410EA"/>
    <w:rsid w:val="0064198D"/>
    <w:rsid w:val="006435D1"/>
    <w:rsid w:val="00643E91"/>
    <w:rsid w:val="0064530C"/>
    <w:rsid w:val="0064538D"/>
    <w:rsid w:val="0064597B"/>
    <w:rsid w:val="006466B3"/>
    <w:rsid w:val="006501B4"/>
    <w:rsid w:val="0065027E"/>
    <w:rsid w:val="00650484"/>
    <w:rsid w:val="00652CAA"/>
    <w:rsid w:val="00652E2A"/>
    <w:rsid w:val="00657C15"/>
    <w:rsid w:val="00661F4D"/>
    <w:rsid w:val="006628B6"/>
    <w:rsid w:val="00663B85"/>
    <w:rsid w:val="00663FEA"/>
    <w:rsid w:val="00666213"/>
    <w:rsid w:val="0066660A"/>
    <w:rsid w:val="00670180"/>
    <w:rsid w:val="00670610"/>
    <w:rsid w:val="0067123D"/>
    <w:rsid w:val="006724A4"/>
    <w:rsid w:val="00672EB3"/>
    <w:rsid w:val="00673745"/>
    <w:rsid w:val="00673CC5"/>
    <w:rsid w:val="00673F2F"/>
    <w:rsid w:val="00674CE9"/>
    <w:rsid w:val="006752C7"/>
    <w:rsid w:val="00676DED"/>
    <w:rsid w:val="00677AB0"/>
    <w:rsid w:val="00677EEA"/>
    <w:rsid w:val="00680369"/>
    <w:rsid w:val="00680760"/>
    <w:rsid w:val="0068253D"/>
    <w:rsid w:val="00682974"/>
    <w:rsid w:val="006829A5"/>
    <w:rsid w:val="006855A6"/>
    <w:rsid w:val="0068587E"/>
    <w:rsid w:val="0069028F"/>
    <w:rsid w:val="0069097F"/>
    <w:rsid w:val="00691EB4"/>
    <w:rsid w:val="00693858"/>
    <w:rsid w:val="00693FC7"/>
    <w:rsid w:val="00694A51"/>
    <w:rsid w:val="00695CEF"/>
    <w:rsid w:val="006967A6"/>
    <w:rsid w:val="006967D2"/>
    <w:rsid w:val="00697E04"/>
    <w:rsid w:val="006A02E0"/>
    <w:rsid w:val="006A0B70"/>
    <w:rsid w:val="006A0E73"/>
    <w:rsid w:val="006A1A82"/>
    <w:rsid w:val="006A1A93"/>
    <w:rsid w:val="006A1F21"/>
    <w:rsid w:val="006A2388"/>
    <w:rsid w:val="006A4BB4"/>
    <w:rsid w:val="006A4DC0"/>
    <w:rsid w:val="006A4FF0"/>
    <w:rsid w:val="006A5CAD"/>
    <w:rsid w:val="006A7EDF"/>
    <w:rsid w:val="006B0226"/>
    <w:rsid w:val="006B0266"/>
    <w:rsid w:val="006B0905"/>
    <w:rsid w:val="006B167E"/>
    <w:rsid w:val="006B1D36"/>
    <w:rsid w:val="006B211A"/>
    <w:rsid w:val="006B2370"/>
    <w:rsid w:val="006B505E"/>
    <w:rsid w:val="006C3F84"/>
    <w:rsid w:val="006C5A00"/>
    <w:rsid w:val="006D0073"/>
    <w:rsid w:val="006D0253"/>
    <w:rsid w:val="006D1ABA"/>
    <w:rsid w:val="006D20A5"/>
    <w:rsid w:val="006D4832"/>
    <w:rsid w:val="006D7996"/>
    <w:rsid w:val="006E1454"/>
    <w:rsid w:val="006E15FE"/>
    <w:rsid w:val="006E3C10"/>
    <w:rsid w:val="006E4A83"/>
    <w:rsid w:val="006E503F"/>
    <w:rsid w:val="006E683C"/>
    <w:rsid w:val="006E7FB0"/>
    <w:rsid w:val="006F020E"/>
    <w:rsid w:val="006F1008"/>
    <w:rsid w:val="006F1D1D"/>
    <w:rsid w:val="006F2FBD"/>
    <w:rsid w:val="006F3366"/>
    <w:rsid w:val="006F4246"/>
    <w:rsid w:val="006F5303"/>
    <w:rsid w:val="00701223"/>
    <w:rsid w:val="00702AF5"/>
    <w:rsid w:val="00702FE2"/>
    <w:rsid w:val="007033D4"/>
    <w:rsid w:val="00706675"/>
    <w:rsid w:val="00707E34"/>
    <w:rsid w:val="007101E7"/>
    <w:rsid w:val="00710C1C"/>
    <w:rsid w:val="00710FD9"/>
    <w:rsid w:val="00712B6D"/>
    <w:rsid w:val="00714D65"/>
    <w:rsid w:val="00715567"/>
    <w:rsid w:val="00720183"/>
    <w:rsid w:val="007203C7"/>
    <w:rsid w:val="00721DAA"/>
    <w:rsid w:val="007254FE"/>
    <w:rsid w:val="00725992"/>
    <w:rsid w:val="007262AF"/>
    <w:rsid w:val="00726587"/>
    <w:rsid w:val="00731F5F"/>
    <w:rsid w:val="00732CD2"/>
    <w:rsid w:val="007339C1"/>
    <w:rsid w:val="007347C4"/>
    <w:rsid w:val="007349DD"/>
    <w:rsid w:val="007379B5"/>
    <w:rsid w:val="007400EE"/>
    <w:rsid w:val="007403DF"/>
    <w:rsid w:val="00741590"/>
    <w:rsid w:val="00742E8C"/>
    <w:rsid w:val="00742EE0"/>
    <w:rsid w:val="007442D9"/>
    <w:rsid w:val="00744DE7"/>
    <w:rsid w:val="00746089"/>
    <w:rsid w:val="00747D6B"/>
    <w:rsid w:val="00751C9A"/>
    <w:rsid w:val="00753C51"/>
    <w:rsid w:val="0075513C"/>
    <w:rsid w:val="007554C0"/>
    <w:rsid w:val="00755E98"/>
    <w:rsid w:val="00756188"/>
    <w:rsid w:val="00757AEC"/>
    <w:rsid w:val="00760F07"/>
    <w:rsid w:val="00761CAB"/>
    <w:rsid w:val="00761FA8"/>
    <w:rsid w:val="0076399E"/>
    <w:rsid w:val="00764920"/>
    <w:rsid w:val="00766186"/>
    <w:rsid w:val="0076724D"/>
    <w:rsid w:val="007672B7"/>
    <w:rsid w:val="00767919"/>
    <w:rsid w:val="00767EE7"/>
    <w:rsid w:val="007703A0"/>
    <w:rsid w:val="00771326"/>
    <w:rsid w:val="0077328D"/>
    <w:rsid w:val="007748D0"/>
    <w:rsid w:val="00776154"/>
    <w:rsid w:val="007802FA"/>
    <w:rsid w:val="00780616"/>
    <w:rsid w:val="007811FC"/>
    <w:rsid w:val="007820D4"/>
    <w:rsid w:val="00782226"/>
    <w:rsid w:val="00784EDB"/>
    <w:rsid w:val="007862C4"/>
    <w:rsid w:val="00790C7B"/>
    <w:rsid w:val="00791918"/>
    <w:rsid w:val="00791AFF"/>
    <w:rsid w:val="00792663"/>
    <w:rsid w:val="0079315C"/>
    <w:rsid w:val="007931B4"/>
    <w:rsid w:val="0079428B"/>
    <w:rsid w:val="007954AC"/>
    <w:rsid w:val="00795695"/>
    <w:rsid w:val="007A08C5"/>
    <w:rsid w:val="007A2007"/>
    <w:rsid w:val="007A2A1A"/>
    <w:rsid w:val="007A3E46"/>
    <w:rsid w:val="007A4F40"/>
    <w:rsid w:val="007A51B8"/>
    <w:rsid w:val="007A5585"/>
    <w:rsid w:val="007A70D1"/>
    <w:rsid w:val="007B02BB"/>
    <w:rsid w:val="007B1D52"/>
    <w:rsid w:val="007B3C61"/>
    <w:rsid w:val="007B48C7"/>
    <w:rsid w:val="007B5F93"/>
    <w:rsid w:val="007B6075"/>
    <w:rsid w:val="007B6B25"/>
    <w:rsid w:val="007B6B48"/>
    <w:rsid w:val="007B7F2C"/>
    <w:rsid w:val="007C07ED"/>
    <w:rsid w:val="007C0CBB"/>
    <w:rsid w:val="007C1416"/>
    <w:rsid w:val="007C271D"/>
    <w:rsid w:val="007C2B08"/>
    <w:rsid w:val="007C363F"/>
    <w:rsid w:val="007C4853"/>
    <w:rsid w:val="007C5D0E"/>
    <w:rsid w:val="007C63EF"/>
    <w:rsid w:val="007C7261"/>
    <w:rsid w:val="007D2030"/>
    <w:rsid w:val="007D41CA"/>
    <w:rsid w:val="007D49B1"/>
    <w:rsid w:val="007D643E"/>
    <w:rsid w:val="007D78F6"/>
    <w:rsid w:val="007D7FD9"/>
    <w:rsid w:val="007E10F1"/>
    <w:rsid w:val="007E3B41"/>
    <w:rsid w:val="007E3D0E"/>
    <w:rsid w:val="007E3EA7"/>
    <w:rsid w:val="007E5A28"/>
    <w:rsid w:val="007E69A0"/>
    <w:rsid w:val="007E6E40"/>
    <w:rsid w:val="007F0827"/>
    <w:rsid w:val="007F09F4"/>
    <w:rsid w:val="007F0CF4"/>
    <w:rsid w:val="007F3165"/>
    <w:rsid w:val="007F3627"/>
    <w:rsid w:val="007F7426"/>
    <w:rsid w:val="008016FA"/>
    <w:rsid w:val="00801777"/>
    <w:rsid w:val="008020DF"/>
    <w:rsid w:val="008038E2"/>
    <w:rsid w:val="00803EAC"/>
    <w:rsid w:val="008060CB"/>
    <w:rsid w:val="00807F6C"/>
    <w:rsid w:val="0081096E"/>
    <w:rsid w:val="00810983"/>
    <w:rsid w:val="0081500C"/>
    <w:rsid w:val="0081610F"/>
    <w:rsid w:val="00817521"/>
    <w:rsid w:val="00820537"/>
    <w:rsid w:val="00822A51"/>
    <w:rsid w:val="00822ABA"/>
    <w:rsid w:val="00824140"/>
    <w:rsid w:val="00824ED2"/>
    <w:rsid w:val="00825103"/>
    <w:rsid w:val="00830937"/>
    <w:rsid w:val="0083397A"/>
    <w:rsid w:val="00834CE4"/>
    <w:rsid w:val="00835874"/>
    <w:rsid w:val="0083747C"/>
    <w:rsid w:val="00837900"/>
    <w:rsid w:val="008409C3"/>
    <w:rsid w:val="00841147"/>
    <w:rsid w:val="0084166A"/>
    <w:rsid w:val="00845714"/>
    <w:rsid w:val="00845811"/>
    <w:rsid w:val="00846E43"/>
    <w:rsid w:val="00850EE7"/>
    <w:rsid w:val="008522F2"/>
    <w:rsid w:val="00853B88"/>
    <w:rsid w:val="008550EC"/>
    <w:rsid w:val="00857C27"/>
    <w:rsid w:val="00860C78"/>
    <w:rsid w:val="00862066"/>
    <w:rsid w:val="0086511C"/>
    <w:rsid w:val="00865F07"/>
    <w:rsid w:val="0086676D"/>
    <w:rsid w:val="008675B4"/>
    <w:rsid w:val="00872B9D"/>
    <w:rsid w:val="00873889"/>
    <w:rsid w:val="008739F4"/>
    <w:rsid w:val="00874242"/>
    <w:rsid w:val="008770AB"/>
    <w:rsid w:val="00877289"/>
    <w:rsid w:val="0087748F"/>
    <w:rsid w:val="0088168D"/>
    <w:rsid w:val="00881CFA"/>
    <w:rsid w:val="008839D5"/>
    <w:rsid w:val="00885491"/>
    <w:rsid w:val="00887172"/>
    <w:rsid w:val="008910FF"/>
    <w:rsid w:val="00891DCC"/>
    <w:rsid w:val="00891EF2"/>
    <w:rsid w:val="0089253F"/>
    <w:rsid w:val="008931E8"/>
    <w:rsid w:val="00893614"/>
    <w:rsid w:val="008938F5"/>
    <w:rsid w:val="00894619"/>
    <w:rsid w:val="00894C8D"/>
    <w:rsid w:val="00895191"/>
    <w:rsid w:val="0089545A"/>
    <w:rsid w:val="00895C51"/>
    <w:rsid w:val="008968B0"/>
    <w:rsid w:val="008974DF"/>
    <w:rsid w:val="00897AE1"/>
    <w:rsid w:val="00897D2A"/>
    <w:rsid w:val="008A0907"/>
    <w:rsid w:val="008A0AF5"/>
    <w:rsid w:val="008A0D8D"/>
    <w:rsid w:val="008A25B7"/>
    <w:rsid w:val="008A427C"/>
    <w:rsid w:val="008A457F"/>
    <w:rsid w:val="008A76E2"/>
    <w:rsid w:val="008B0584"/>
    <w:rsid w:val="008B076A"/>
    <w:rsid w:val="008B3579"/>
    <w:rsid w:val="008B3CDB"/>
    <w:rsid w:val="008B4486"/>
    <w:rsid w:val="008B5E74"/>
    <w:rsid w:val="008B7919"/>
    <w:rsid w:val="008C1B6E"/>
    <w:rsid w:val="008C2033"/>
    <w:rsid w:val="008C20B5"/>
    <w:rsid w:val="008C228A"/>
    <w:rsid w:val="008C3863"/>
    <w:rsid w:val="008C3F99"/>
    <w:rsid w:val="008C4BA2"/>
    <w:rsid w:val="008C5522"/>
    <w:rsid w:val="008C6F44"/>
    <w:rsid w:val="008C763B"/>
    <w:rsid w:val="008D5C2F"/>
    <w:rsid w:val="008D662D"/>
    <w:rsid w:val="008E50C9"/>
    <w:rsid w:val="008E5560"/>
    <w:rsid w:val="008E5B41"/>
    <w:rsid w:val="008E6C1B"/>
    <w:rsid w:val="008F1E4E"/>
    <w:rsid w:val="008F2DBD"/>
    <w:rsid w:val="008F55F7"/>
    <w:rsid w:val="008F5A41"/>
    <w:rsid w:val="008F5D82"/>
    <w:rsid w:val="008F61B3"/>
    <w:rsid w:val="008F67D3"/>
    <w:rsid w:val="0090072B"/>
    <w:rsid w:val="009011F4"/>
    <w:rsid w:val="00901471"/>
    <w:rsid w:val="00901A08"/>
    <w:rsid w:val="0090228F"/>
    <w:rsid w:val="00903837"/>
    <w:rsid w:val="00903CFB"/>
    <w:rsid w:val="00904915"/>
    <w:rsid w:val="00904DF1"/>
    <w:rsid w:val="00910362"/>
    <w:rsid w:val="0091164B"/>
    <w:rsid w:val="00914723"/>
    <w:rsid w:val="00914CBB"/>
    <w:rsid w:val="00915266"/>
    <w:rsid w:val="0091549D"/>
    <w:rsid w:val="009157B3"/>
    <w:rsid w:val="00917893"/>
    <w:rsid w:val="0092050D"/>
    <w:rsid w:val="00921F7D"/>
    <w:rsid w:val="0092299E"/>
    <w:rsid w:val="009258CA"/>
    <w:rsid w:val="00925DAA"/>
    <w:rsid w:val="00926896"/>
    <w:rsid w:val="00926A8B"/>
    <w:rsid w:val="0092737C"/>
    <w:rsid w:val="00927FD8"/>
    <w:rsid w:val="00930A98"/>
    <w:rsid w:val="00930CC3"/>
    <w:rsid w:val="00930ED3"/>
    <w:rsid w:val="00930F84"/>
    <w:rsid w:val="009315D9"/>
    <w:rsid w:val="009368AE"/>
    <w:rsid w:val="009377D1"/>
    <w:rsid w:val="00942307"/>
    <w:rsid w:val="0094276A"/>
    <w:rsid w:val="00942BD7"/>
    <w:rsid w:val="00942F6A"/>
    <w:rsid w:val="009434C7"/>
    <w:rsid w:val="0094468E"/>
    <w:rsid w:val="0094733A"/>
    <w:rsid w:val="00950B23"/>
    <w:rsid w:val="009515CC"/>
    <w:rsid w:val="00951DFA"/>
    <w:rsid w:val="0095229D"/>
    <w:rsid w:val="0095285C"/>
    <w:rsid w:val="0095347D"/>
    <w:rsid w:val="00957F91"/>
    <w:rsid w:val="0096486F"/>
    <w:rsid w:val="009648C6"/>
    <w:rsid w:val="00964A8F"/>
    <w:rsid w:val="00965307"/>
    <w:rsid w:val="00965F55"/>
    <w:rsid w:val="00966DC0"/>
    <w:rsid w:val="00967ED2"/>
    <w:rsid w:val="00973012"/>
    <w:rsid w:val="009732F1"/>
    <w:rsid w:val="009736B7"/>
    <w:rsid w:val="00973C9D"/>
    <w:rsid w:val="00977E52"/>
    <w:rsid w:val="009804E6"/>
    <w:rsid w:val="009812F4"/>
    <w:rsid w:val="00981971"/>
    <w:rsid w:val="009819E3"/>
    <w:rsid w:val="009838E4"/>
    <w:rsid w:val="00984431"/>
    <w:rsid w:val="00994CCB"/>
    <w:rsid w:val="009A0752"/>
    <w:rsid w:val="009A1A12"/>
    <w:rsid w:val="009A1EE6"/>
    <w:rsid w:val="009A22F0"/>
    <w:rsid w:val="009A261B"/>
    <w:rsid w:val="009A376A"/>
    <w:rsid w:val="009A49B5"/>
    <w:rsid w:val="009A7384"/>
    <w:rsid w:val="009A7DEE"/>
    <w:rsid w:val="009A7EC0"/>
    <w:rsid w:val="009B010E"/>
    <w:rsid w:val="009B071D"/>
    <w:rsid w:val="009B10EF"/>
    <w:rsid w:val="009B1363"/>
    <w:rsid w:val="009B3BEA"/>
    <w:rsid w:val="009B3DC5"/>
    <w:rsid w:val="009B46FD"/>
    <w:rsid w:val="009B473D"/>
    <w:rsid w:val="009B4BB3"/>
    <w:rsid w:val="009B57F5"/>
    <w:rsid w:val="009B669C"/>
    <w:rsid w:val="009B6C81"/>
    <w:rsid w:val="009C0E6D"/>
    <w:rsid w:val="009C0F92"/>
    <w:rsid w:val="009C1106"/>
    <w:rsid w:val="009C4BFD"/>
    <w:rsid w:val="009C6777"/>
    <w:rsid w:val="009C6EB0"/>
    <w:rsid w:val="009C7D47"/>
    <w:rsid w:val="009D10C4"/>
    <w:rsid w:val="009D2783"/>
    <w:rsid w:val="009D3736"/>
    <w:rsid w:val="009D4FC4"/>
    <w:rsid w:val="009D527C"/>
    <w:rsid w:val="009D73BA"/>
    <w:rsid w:val="009D78AC"/>
    <w:rsid w:val="009E0538"/>
    <w:rsid w:val="009E06B4"/>
    <w:rsid w:val="009E08B6"/>
    <w:rsid w:val="009E09CF"/>
    <w:rsid w:val="009E0FEA"/>
    <w:rsid w:val="009E27C3"/>
    <w:rsid w:val="009E38D5"/>
    <w:rsid w:val="009E52F7"/>
    <w:rsid w:val="009E5A3A"/>
    <w:rsid w:val="009E62B2"/>
    <w:rsid w:val="009E695A"/>
    <w:rsid w:val="009E777C"/>
    <w:rsid w:val="009F21AA"/>
    <w:rsid w:val="009F5134"/>
    <w:rsid w:val="009F5AB4"/>
    <w:rsid w:val="009F65A4"/>
    <w:rsid w:val="009F6781"/>
    <w:rsid w:val="00A004C8"/>
    <w:rsid w:val="00A0267F"/>
    <w:rsid w:val="00A03842"/>
    <w:rsid w:val="00A06B03"/>
    <w:rsid w:val="00A06D06"/>
    <w:rsid w:val="00A12DFE"/>
    <w:rsid w:val="00A13412"/>
    <w:rsid w:val="00A168F5"/>
    <w:rsid w:val="00A170B1"/>
    <w:rsid w:val="00A17946"/>
    <w:rsid w:val="00A17CC6"/>
    <w:rsid w:val="00A227FB"/>
    <w:rsid w:val="00A23239"/>
    <w:rsid w:val="00A24722"/>
    <w:rsid w:val="00A25621"/>
    <w:rsid w:val="00A31BBC"/>
    <w:rsid w:val="00A32A36"/>
    <w:rsid w:val="00A33D5F"/>
    <w:rsid w:val="00A3432D"/>
    <w:rsid w:val="00A34486"/>
    <w:rsid w:val="00A34786"/>
    <w:rsid w:val="00A34926"/>
    <w:rsid w:val="00A35CB0"/>
    <w:rsid w:val="00A364BE"/>
    <w:rsid w:val="00A367E9"/>
    <w:rsid w:val="00A367EA"/>
    <w:rsid w:val="00A372A9"/>
    <w:rsid w:val="00A379C1"/>
    <w:rsid w:val="00A37CBB"/>
    <w:rsid w:val="00A40830"/>
    <w:rsid w:val="00A427D8"/>
    <w:rsid w:val="00A43B14"/>
    <w:rsid w:val="00A44408"/>
    <w:rsid w:val="00A45B36"/>
    <w:rsid w:val="00A4701C"/>
    <w:rsid w:val="00A478B1"/>
    <w:rsid w:val="00A47C52"/>
    <w:rsid w:val="00A50E01"/>
    <w:rsid w:val="00A52C35"/>
    <w:rsid w:val="00A53E30"/>
    <w:rsid w:val="00A54683"/>
    <w:rsid w:val="00A54CC6"/>
    <w:rsid w:val="00A56113"/>
    <w:rsid w:val="00A563A7"/>
    <w:rsid w:val="00A56E21"/>
    <w:rsid w:val="00A5706C"/>
    <w:rsid w:val="00A6101C"/>
    <w:rsid w:val="00A63216"/>
    <w:rsid w:val="00A643C5"/>
    <w:rsid w:val="00A6474C"/>
    <w:rsid w:val="00A6489D"/>
    <w:rsid w:val="00A6505D"/>
    <w:rsid w:val="00A6652D"/>
    <w:rsid w:val="00A66C8E"/>
    <w:rsid w:val="00A679AB"/>
    <w:rsid w:val="00A703D0"/>
    <w:rsid w:val="00A70EC8"/>
    <w:rsid w:val="00A716B2"/>
    <w:rsid w:val="00A72BAD"/>
    <w:rsid w:val="00A743EE"/>
    <w:rsid w:val="00A75407"/>
    <w:rsid w:val="00A76181"/>
    <w:rsid w:val="00A80F50"/>
    <w:rsid w:val="00A81797"/>
    <w:rsid w:val="00A82C11"/>
    <w:rsid w:val="00A83A6E"/>
    <w:rsid w:val="00A84350"/>
    <w:rsid w:val="00A843FA"/>
    <w:rsid w:val="00A84C36"/>
    <w:rsid w:val="00A85022"/>
    <w:rsid w:val="00A85A05"/>
    <w:rsid w:val="00A85DA1"/>
    <w:rsid w:val="00A87290"/>
    <w:rsid w:val="00A902BA"/>
    <w:rsid w:val="00A9048F"/>
    <w:rsid w:val="00A92C30"/>
    <w:rsid w:val="00A949F2"/>
    <w:rsid w:val="00A94E4F"/>
    <w:rsid w:val="00A955F6"/>
    <w:rsid w:val="00A96F39"/>
    <w:rsid w:val="00AA4E02"/>
    <w:rsid w:val="00AA5454"/>
    <w:rsid w:val="00AA62CD"/>
    <w:rsid w:val="00AA7302"/>
    <w:rsid w:val="00AA7D46"/>
    <w:rsid w:val="00AB05B5"/>
    <w:rsid w:val="00AB12E5"/>
    <w:rsid w:val="00AB198F"/>
    <w:rsid w:val="00AB1B94"/>
    <w:rsid w:val="00AB47C8"/>
    <w:rsid w:val="00AB573F"/>
    <w:rsid w:val="00AB6977"/>
    <w:rsid w:val="00AB795A"/>
    <w:rsid w:val="00AC0A88"/>
    <w:rsid w:val="00AC11BF"/>
    <w:rsid w:val="00AC2FD5"/>
    <w:rsid w:val="00AC3A60"/>
    <w:rsid w:val="00AD2A7B"/>
    <w:rsid w:val="00AD33DC"/>
    <w:rsid w:val="00AD37B5"/>
    <w:rsid w:val="00AD4B4A"/>
    <w:rsid w:val="00AD4EC3"/>
    <w:rsid w:val="00AD6A82"/>
    <w:rsid w:val="00AD79EC"/>
    <w:rsid w:val="00AD7D81"/>
    <w:rsid w:val="00AE1946"/>
    <w:rsid w:val="00AE1A4B"/>
    <w:rsid w:val="00AE2238"/>
    <w:rsid w:val="00AE6D8F"/>
    <w:rsid w:val="00AE7EAF"/>
    <w:rsid w:val="00AF0FD4"/>
    <w:rsid w:val="00AF223E"/>
    <w:rsid w:val="00AF2FBF"/>
    <w:rsid w:val="00AF31B8"/>
    <w:rsid w:val="00AF4D65"/>
    <w:rsid w:val="00AF51CF"/>
    <w:rsid w:val="00AF734E"/>
    <w:rsid w:val="00AF73F5"/>
    <w:rsid w:val="00AF7E39"/>
    <w:rsid w:val="00B002B6"/>
    <w:rsid w:val="00B00926"/>
    <w:rsid w:val="00B014C2"/>
    <w:rsid w:val="00B01C15"/>
    <w:rsid w:val="00B02752"/>
    <w:rsid w:val="00B03832"/>
    <w:rsid w:val="00B0516D"/>
    <w:rsid w:val="00B1256A"/>
    <w:rsid w:val="00B14B1F"/>
    <w:rsid w:val="00B14F04"/>
    <w:rsid w:val="00B159FF"/>
    <w:rsid w:val="00B15D0D"/>
    <w:rsid w:val="00B171A2"/>
    <w:rsid w:val="00B17AD2"/>
    <w:rsid w:val="00B17BED"/>
    <w:rsid w:val="00B20F68"/>
    <w:rsid w:val="00B23979"/>
    <w:rsid w:val="00B23AC5"/>
    <w:rsid w:val="00B24297"/>
    <w:rsid w:val="00B24544"/>
    <w:rsid w:val="00B24738"/>
    <w:rsid w:val="00B25636"/>
    <w:rsid w:val="00B27673"/>
    <w:rsid w:val="00B27D04"/>
    <w:rsid w:val="00B30327"/>
    <w:rsid w:val="00B3061A"/>
    <w:rsid w:val="00B30C1E"/>
    <w:rsid w:val="00B30D66"/>
    <w:rsid w:val="00B31822"/>
    <w:rsid w:val="00B33F62"/>
    <w:rsid w:val="00B343BC"/>
    <w:rsid w:val="00B357FC"/>
    <w:rsid w:val="00B35992"/>
    <w:rsid w:val="00B36F4B"/>
    <w:rsid w:val="00B37A77"/>
    <w:rsid w:val="00B40A57"/>
    <w:rsid w:val="00B40C13"/>
    <w:rsid w:val="00B40CC2"/>
    <w:rsid w:val="00B42ECF"/>
    <w:rsid w:val="00B45437"/>
    <w:rsid w:val="00B46195"/>
    <w:rsid w:val="00B463F7"/>
    <w:rsid w:val="00B4678B"/>
    <w:rsid w:val="00B47A28"/>
    <w:rsid w:val="00B47E08"/>
    <w:rsid w:val="00B51EA2"/>
    <w:rsid w:val="00B52DA9"/>
    <w:rsid w:val="00B537AD"/>
    <w:rsid w:val="00B5479D"/>
    <w:rsid w:val="00B561A6"/>
    <w:rsid w:val="00B5632A"/>
    <w:rsid w:val="00B60893"/>
    <w:rsid w:val="00B6311B"/>
    <w:rsid w:val="00B66D3B"/>
    <w:rsid w:val="00B66EA6"/>
    <w:rsid w:val="00B6789D"/>
    <w:rsid w:val="00B70C10"/>
    <w:rsid w:val="00B72E23"/>
    <w:rsid w:val="00B72E29"/>
    <w:rsid w:val="00B74BF7"/>
    <w:rsid w:val="00B76271"/>
    <w:rsid w:val="00B767E5"/>
    <w:rsid w:val="00B81349"/>
    <w:rsid w:val="00B8266F"/>
    <w:rsid w:val="00B83C3E"/>
    <w:rsid w:val="00B83D14"/>
    <w:rsid w:val="00B84266"/>
    <w:rsid w:val="00B85ADF"/>
    <w:rsid w:val="00B862A5"/>
    <w:rsid w:val="00B86A75"/>
    <w:rsid w:val="00B90B45"/>
    <w:rsid w:val="00B92278"/>
    <w:rsid w:val="00B92374"/>
    <w:rsid w:val="00B92435"/>
    <w:rsid w:val="00B94BAF"/>
    <w:rsid w:val="00B96723"/>
    <w:rsid w:val="00B96FD8"/>
    <w:rsid w:val="00B976A1"/>
    <w:rsid w:val="00BA14FD"/>
    <w:rsid w:val="00BA1B03"/>
    <w:rsid w:val="00BA1C4F"/>
    <w:rsid w:val="00BA2539"/>
    <w:rsid w:val="00BA438C"/>
    <w:rsid w:val="00BA4DC5"/>
    <w:rsid w:val="00BA6063"/>
    <w:rsid w:val="00BA6239"/>
    <w:rsid w:val="00BA7033"/>
    <w:rsid w:val="00BB0328"/>
    <w:rsid w:val="00BB1023"/>
    <w:rsid w:val="00BB1D6A"/>
    <w:rsid w:val="00BB3D50"/>
    <w:rsid w:val="00BB6BB0"/>
    <w:rsid w:val="00BB6D0A"/>
    <w:rsid w:val="00BB6E9C"/>
    <w:rsid w:val="00BB72F1"/>
    <w:rsid w:val="00BB7A70"/>
    <w:rsid w:val="00BC16EE"/>
    <w:rsid w:val="00BC1EE1"/>
    <w:rsid w:val="00BC2BAC"/>
    <w:rsid w:val="00BC3278"/>
    <w:rsid w:val="00BC38FD"/>
    <w:rsid w:val="00BC3E31"/>
    <w:rsid w:val="00BC4707"/>
    <w:rsid w:val="00BD2F37"/>
    <w:rsid w:val="00BD3A03"/>
    <w:rsid w:val="00BD3ECC"/>
    <w:rsid w:val="00BD4B47"/>
    <w:rsid w:val="00BD5DEA"/>
    <w:rsid w:val="00BD7340"/>
    <w:rsid w:val="00BD782C"/>
    <w:rsid w:val="00BE0E89"/>
    <w:rsid w:val="00BE26A6"/>
    <w:rsid w:val="00BE3954"/>
    <w:rsid w:val="00BE4D7B"/>
    <w:rsid w:val="00BE4E2D"/>
    <w:rsid w:val="00BE68B1"/>
    <w:rsid w:val="00BF0B91"/>
    <w:rsid w:val="00BF1E87"/>
    <w:rsid w:val="00BF2D98"/>
    <w:rsid w:val="00BF57BD"/>
    <w:rsid w:val="00BF6BA4"/>
    <w:rsid w:val="00BF73A5"/>
    <w:rsid w:val="00C00A6C"/>
    <w:rsid w:val="00C01C08"/>
    <w:rsid w:val="00C02209"/>
    <w:rsid w:val="00C030B3"/>
    <w:rsid w:val="00C04531"/>
    <w:rsid w:val="00C069F4"/>
    <w:rsid w:val="00C0738E"/>
    <w:rsid w:val="00C07E50"/>
    <w:rsid w:val="00C10006"/>
    <w:rsid w:val="00C10355"/>
    <w:rsid w:val="00C12C54"/>
    <w:rsid w:val="00C12D76"/>
    <w:rsid w:val="00C1527C"/>
    <w:rsid w:val="00C174BD"/>
    <w:rsid w:val="00C205EC"/>
    <w:rsid w:val="00C20DDA"/>
    <w:rsid w:val="00C211A5"/>
    <w:rsid w:val="00C21983"/>
    <w:rsid w:val="00C223FA"/>
    <w:rsid w:val="00C234A1"/>
    <w:rsid w:val="00C2475D"/>
    <w:rsid w:val="00C25194"/>
    <w:rsid w:val="00C2545D"/>
    <w:rsid w:val="00C2676B"/>
    <w:rsid w:val="00C3096F"/>
    <w:rsid w:val="00C330C8"/>
    <w:rsid w:val="00C332C4"/>
    <w:rsid w:val="00C332D4"/>
    <w:rsid w:val="00C335D1"/>
    <w:rsid w:val="00C33D31"/>
    <w:rsid w:val="00C33E7C"/>
    <w:rsid w:val="00C33F6D"/>
    <w:rsid w:val="00C34206"/>
    <w:rsid w:val="00C343E0"/>
    <w:rsid w:val="00C34DB9"/>
    <w:rsid w:val="00C34E59"/>
    <w:rsid w:val="00C36612"/>
    <w:rsid w:val="00C3703C"/>
    <w:rsid w:val="00C4250A"/>
    <w:rsid w:val="00C42F89"/>
    <w:rsid w:val="00C43BF2"/>
    <w:rsid w:val="00C45491"/>
    <w:rsid w:val="00C465CD"/>
    <w:rsid w:val="00C473CF"/>
    <w:rsid w:val="00C47456"/>
    <w:rsid w:val="00C508C6"/>
    <w:rsid w:val="00C50DD8"/>
    <w:rsid w:val="00C5214C"/>
    <w:rsid w:val="00C52AB4"/>
    <w:rsid w:val="00C52B7E"/>
    <w:rsid w:val="00C54C8B"/>
    <w:rsid w:val="00C54F0A"/>
    <w:rsid w:val="00C56211"/>
    <w:rsid w:val="00C56AE2"/>
    <w:rsid w:val="00C57467"/>
    <w:rsid w:val="00C57C87"/>
    <w:rsid w:val="00C57DD7"/>
    <w:rsid w:val="00C630B4"/>
    <w:rsid w:val="00C6341C"/>
    <w:rsid w:val="00C65B01"/>
    <w:rsid w:val="00C65B34"/>
    <w:rsid w:val="00C66980"/>
    <w:rsid w:val="00C70CB5"/>
    <w:rsid w:val="00C71374"/>
    <w:rsid w:val="00C760A4"/>
    <w:rsid w:val="00C766E2"/>
    <w:rsid w:val="00C77141"/>
    <w:rsid w:val="00C8028B"/>
    <w:rsid w:val="00C8029C"/>
    <w:rsid w:val="00C8111D"/>
    <w:rsid w:val="00C824BE"/>
    <w:rsid w:val="00C83C29"/>
    <w:rsid w:val="00C83EFD"/>
    <w:rsid w:val="00C8548E"/>
    <w:rsid w:val="00C857A0"/>
    <w:rsid w:val="00C86DE2"/>
    <w:rsid w:val="00C87F52"/>
    <w:rsid w:val="00C90276"/>
    <w:rsid w:val="00C94238"/>
    <w:rsid w:val="00C94460"/>
    <w:rsid w:val="00C96E6A"/>
    <w:rsid w:val="00C96EE8"/>
    <w:rsid w:val="00C97967"/>
    <w:rsid w:val="00CA0752"/>
    <w:rsid w:val="00CA1BD1"/>
    <w:rsid w:val="00CA1FE7"/>
    <w:rsid w:val="00CA29CE"/>
    <w:rsid w:val="00CA2BE5"/>
    <w:rsid w:val="00CA4A8F"/>
    <w:rsid w:val="00CA6439"/>
    <w:rsid w:val="00CA6939"/>
    <w:rsid w:val="00CA6BF4"/>
    <w:rsid w:val="00CB0BEE"/>
    <w:rsid w:val="00CB25A3"/>
    <w:rsid w:val="00CB2CE9"/>
    <w:rsid w:val="00CB35FE"/>
    <w:rsid w:val="00CB4D6B"/>
    <w:rsid w:val="00CB5008"/>
    <w:rsid w:val="00CB5E31"/>
    <w:rsid w:val="00CB68C2"/>
    <w:rsid w:val="00CB702D"/>
    <w:rsid w:val="00CB7050"/>
    <w:rsid w:val="00CB7A6E"/>
    <w:rsid w:val="00CC09EA"/>
    <w:rsid w:val="00CC22C0"/>
    <w:rsid w:val="00CC3415"/>
    <w:rsid w:val="00CC561D"/>
    <w:rsid w:val="00CC57B5"/>
    <w:rsid w:val="00CC5E97"/>
    <w:rsid w:val="00CC701E"/>
    <w:rsid w:val="00CC7FCF"/>
    <w:rsid w:val="00CD1845"/>
    <w:rsid w:val="00CD18C9"/>
    <w:rsid w:val="00CD1EBA"/>
    <w:rsid w:val="00CD3232"/>
    <w:rsid w:val="00CD4465"/>
    <w:rsid w:val="00CD72EB"/>
    <w:rsid w:val="00CE03DB"/>
    <w:rsid w:val="00CE063C"/>
    <w:rsid w:val="00CE2303"/>
    <w:rsid w:val="00CE321B"/>
    <w:rsid w:val="00CE388F"/>
    <w:rsid w:val="00CE567F"/>
    <w:rsid w:val="00CF0972"/>
    <w:rsid w:val="00CF100D"/>
    <w:rsid w:val="00CF136B"/>
    <w:rsid w:val="00CF23B1"/>
    <w:rsid w:val="00CF2490"/>
    <w:rsid w:val="00CF3720"/>
    <w:rsid w:val="00CF3FCB"/>
    <w:rsid w:val="00CF6304"/>
    <w:rsid w:val="00D0181F"/>
    <w:rsid w:val="00D06DCC"/>
    <w:rsid w:val="00D06E3A"/>
    <w:rsid w:val="00D10F52"/>
    <w:rsid w:val="00D142AC"/>
    <w:rsid w:val="00D15DEF"/>
    <w:rsid w:val="00D169AC"/>
    <w:rsid w:val="00D20529"/>
    <w:rsid w:val="00D20668"/>
    <w:rsid w:val="00D24B92"/>
    <w:rsid w:val="00D26099"/>
    <w:rsid w:val="00D319E2"/>
    <w:rsid w:val="00D32FF3"/>
    <w:rsid w:val="00D336F7"/>
    <w:rsid w:val="00D34BA5"/>
    <w:rsid w:val="00D34BC9"/>
    <w:rsid w:val="00D35134"/>
    <w:rsid w:val="00D354F0"/>
    <w:rsid w:val="00D357DB"/>
    <w:rsid w:val="00D359FD"/>
    <w:rsid w:val="00D35EAB"/>
    <w:rsid w:val="00D36028"/>
    <w:rsid w:val="00D3709D"/>
    <w:rsid w:val="00D372CA"/>
    <w:rsid w:val="00D4104D"/>
    <w:rsid w:val="00D424CB"/>
    <w:rsid w:val="00D4390B"/>
    <w:rsid w:val="00D43A65"/>
    <w:rsid w:val="00D43F7A"/>
    <w:rsid w:val="00D44203"/>
    <w:rsid w:val="00D46C05"/>
    <w:rsid w:val="00D50EA0"/>
    <w:rsid w:val="00D5142B"/>
    <w:rsid w:val="00D51A74"/>
    <w:rsid w:val="00D51CC5"/>
    <w:rsid w:val="00D5218E"/>
    <w:rsid w:val="00D53702"/>
    <w:rsid w:val="00D5434B"/>
    <w:rsid w:val="00D546FB"/>
    <w:rsid w:val="00D551B4"/>
    <w:rsid w:val="00D55E20"/>
    <w:rsid w:val="00D56FC1"/>
    <w:rsid w:val="00D57B97"/>
    <w:rsid w:val="00D57E99"/>
    <w:rsid w:val="00D60D29"/>
    <w:rsid w:val="00D61598"/>
    <w:rsid w:val="00D64D1E"/>
    <w:rsid w:val="00D65407"/>
    <w:rsid w:val="00D65FB6"/>
    <w:rsid w:val="00D72816"/>
    <w:rsid w:val="00D72D57"/>
    <w:rsid w:val="00D72ED9"/>
    <w:rsid w:val="00D7451E"/>
    <w:rsid w:val="00D7520D"/>
    <w:rsid w:val="00D75876"/>
    <w:rsid w:val="00D759EE"/>
    <w:rsid w:val="00D76354"/>
    <w:rsid w:val="00D77ADC"/>
    <w:rsid w:val="00D80A6B"/>
    <w:rsid w:val="00D8203D"/>
    <w:rsid w:val="00D8221B"/>
    <w:rsid w:val="00D848D3"/>
    <w:rsid w:val="00D851CA"/>
    <w:rsid w:val="00D8559D"/>
    <w:rsid w:val="00D877CE"/>
    <w:rsid w:val="00D87BA5"/>
    <w:rsid w:val="00D91B5E"/>
    <w:rsid w:val="00D9275F"/>
    <w:rsid w:val="00D94283"/>
    <w:rsid w:val="00D943DC"/>
    <w:rsid w:val="00D95BBA"/>
    <w:rsid w:val="00DA1358"/>
    <w:rsid w:val="00DA367B"/>
    <w:rsid w:val="00DA4E23"/>
    <w:rsid w:val="00DA60C7"/>
    <w:rsid w:val="00DA6563"/>
    <w:rsid w:val="00DB60C1"/>
    <w:rsid w:val="00DB7ADE"/>
    <w:rsid w:val="00DC2423"/>
    <w:rsid w:val="00DC2C50"/>
    <w:rsid w:val="00DC3DF6"/>
    <w:rsid w:val="00DC5B57"/>
    <w:rsid w:val="00DD3457"/>
    <w:rsid w:val="00DD5462"/>
    <w:rsid w:val="00DD6189"/>
    <w:rsid w:val="00DE33FD"/>
    <w:rsid w:val="00DE344E"/>
    <w:rsid w:val="00DE3DDB"/>
    <w:rsid w:val="00DE419F"/>
    <w:rsid w:val="00DE523A"/>
    <w:rsid w:val="00DE5A31"/>
    <w:rsid w:val="00DE795E"/>
    <w:rsid w:val="00DF0C2A"/>
    <w:rsid w:val="00DF15CD"/>
    <w:rsid w:val="00DF231E"/>
    <w:rsid w:val="00DF2E5C"/>
    <w:rsid w:val="00DF2FAD"/>
    <w:rsid w:val="00DF3457"/>
    <w:rsid w:val="00DF3ABC"/>
    <w:rsid w:val="00DF3C51"/>
    <w:rsid w:val="00DF482F"/>
    <w:rsid w:val="00DF64F3"/>
    <w:rsid w:val="00E01B2F"/>
    <w:rsid w:val="00E03E90"/>
    <w:rsid w:val="00E05047"/>
    <w:rsid w:val="00E055E3"/>
    <w:rsid w:val="00E074B3"/>
    <w:rsid w:val="00E10232"/>
    <w:rsid w:val="00E1070F"/>
    <w:rsid w:val="00E11560"/>
    <w:rsid w:val="00E11E58"/>
    <w:rsid w:val="00E11EA1"/>
    <w:rsid w:val="00E1233F"/>
    <w:rsid w:val="00E12AF1"/>
    <w:rsid w:val="00E148B1"/>
    <w:rsid w:val="00E14D06"/>
    <w:rsid w:val="00E163E3"/>
    <w:rsid w:val="00E17349"/>
    <w:rsid w:val="00E200E6"/>
    <w:rsid w:val="00E20EF6"/>
    <w:rsid w:val="00E22B0E"/>
    <w:rsid w:val="00E23754"/>
    <w:rsid w:val="00E240FE"/>
    <w:rsid w:val="00E24634"/>
    <w:rsid w:val="00E26F50"/>
    <w:rsid w:val="00E27D78"/>
    <w:rsid w:val="00E306D0"/>
    <w:rsid w:val="00E30CF6"/>
    <w:rsid w:val="00E32658"/>
    <w:rsid w:val="00E33CC1"/>
    <w:rsid w:val="00E364EC"/>
    <w:rsid w:val="00E37220"/>
    <w:rsid w:val="00E401F0"/>
    <w:rsid w:val="00E4154F"/>
    <w:rsid w:val="00E443E9"/>
    <w:rsid w:val="00E45782"/>
    <w:rsid w:val="00E46CA6"/>
    <w:rsid w:val="00E5125C"/>
    <w:rsid w:val="00E51FD7"/>
    <w:rsid w:val="00E546E3"/>
    <w:rsid w:val="00E550C6"/>
    <w:rsid w:val="00E56532"/>
    <w:rsid w:val="00E56A2E"/>
    <w:rsid w:val="00E56DF7"/>
    <w:rsid w:val="00E56EED"/>
    <w:rsid w:val="00E6442A"/>
    <w:rsid w:val="00E6777C"/>
    <w:rsid w:val="00E72760"/>
    <w:rsid w:val="00E73BF9"/>
    <w:rsid w:val="00E742BD"/>
    <w:rsid w:val="00E75D71"/>
    <w:rsid w:val="00E7612E"/>
    <w:rsid w:val="00E77035"/>
    <w:rsid w:val="00E81B56"/>
    <w:rsid w:val="00E83A99"/>
    <w:rsid w:val="00E848B5"/>
    <w:rsid w:val="00E84C69"/>
    <w:rsid w:val="00E86256"/>
    <w:rsid w:val="00E86DAD"/>
    <w:rsid w:val="00E87FE6"/>
    <w:rsid w:val="00E87FF7"/>
    <w:rsid w:val="00E9206F"/>
    <w:rsid w:val="00E92226"/>
    <w:rsid w:val="00E95451"/>
    <w:rsid w:val="00E97455"/>
    <w:rsid w:val="00E97AF4"/>
    <w:rsid w:val="00E97B4D"/>
    <w:rsid w:val="00E97BCF"/>
    <w:rsid w:val="00EA0AAB"/>
    <w:rsid w:val="00EA13A2"/>
    <w:rsid w:val="00EA192B"/>
    <w:rsid w:val="00EA47AF"/>
    <w:rsid w:val="00EA4E88"/>
    <w:rsid w:val="00EA6004"/>
    <w:rsid w:val="00EA6998"/>
    <w:rsid w:val="00EA70ED"/>
    <w:rsid w:val="00EA7752"/>
    <w:rsid w:val="00EA7C27"/>
    <w:rsid w:val="00EB01E4"/>
    <w:rsid w:val="00EB106D"/>
    <w:rsid w:val="00EB1BC7"/>
    <w:rsid w:val="00EB1D37"/>
    <w:rsid w:val="00EB1E66"/>
    <w:rsid w:val="00EB2870"/>
    <w:rsid w:val="00EB369A"/>
    <w:rsid w:val="00EB5729"/>
    <w:rsid w:val="00EB5875"/>
    <w:rsid w:val="00EB5E1A"/>
    <w:rsid w:val="00EB6FAF"/>
    <w:rsid w:val="00EC1465"/>
    <w:rsid w:val="00EC1538"/>
    <w:rsid w:val="00EC1597"/>
    <w:rsid w:val="00EC2569"/>
    <w:rsid w:val="00EC2613"/>
    <w:rsid w:val="00EC503B"/>
    <w:rsid w:val="00ED182C"/>
    <w:rsid w:val="00ED2F2E"/>
    <w:rsid w:val="00ED5B71"/>
    <w:rsid w:val="00ED6998"/>
    <w:rsid w:val="00ED728D"/>
    <w:rsid w:val="00EE1369"/>
    <w:rsid w:val="00EE162A"/>
    <w:rsid w:val="00EE212F"/>
    <w:rsid w:val="00EE27C7"/>
    <w:rsid w:val="00EE2A12"/>
    <w:rsid w:val="00EE3AC7"/>
    <w:rsid w:val="00EE4841"/>
    <w:rsid w:val="00EE585D"/>
    <w:rsid w:val="00EF2AE5"/>
    <w:rsid w:val="00EF3E08"/>
    <w:rsid w:val="00EF44F0"/>
    <w:rsid w:val="00EF4668"/>
    <w:rsid w:val="00EF515A"/>
    <w:rsid w:val="00EF57E8"/>
    <w:rsid w:val="00F0257C"/>
    <w:rsid w:val="00F029D3"/>
    <w:rsid w:val="00F05364"/>
    <w:rsid w:val="00F05BA2"/>
    <w:rsid w:val="00F05CE4"/>
    <w:rsid w:val="00F063DD"/>
    <w:rsid w:val="00F07E43"/>
    <w:rsid w:val="00F11202"/>
    <w:rsid w:val="00F112A7"/>
    <w:rsid w:val="00F14905"/>
    <w:rsid w:val="00F16F2D"/>
    <w:rsid w:val="00F20956"/>
    <w:rsid w:val="00F2236C"/>
    <w:rsid w:val="00F237F4"/>
    <w:rsid w:val="00F24FF0"/>
    <w:rsid w:val="00F25728"/>
    <w:rsid w:val="00F265D2"/>
    <w:rsid w:val="00F266D8"/>
    <w:rsid w:val="00F301B2"/>
    <w:rsid w:val="00F30A2D"/>
    <w:rsid w:val="00F32031"/>
    <w:rsid w:val="00F32FF2"/>
    <w:rsid w:val="00F34997"/>
    <w:rsid w:val="00F3557A"/>
    <w:rsid w:val="00F35D09"/>
    <w:rsid w:val="00F373FE"/>
    <w:rsid w:val="00F37ABE"/>
    <w:rsid w:val="00F42170"/>
    <w:rsid w:val="00F42846"/>
    <w:rsid w:val="00F44D55"/>
    <w:rsid w:val="00F46452"/>
    <w:rsid w:val="00F46827"/>
    <w:rsid w:val="00F50184"/>
    <w:rsid w:val="00F504D5"/>
    <w:rsid w:val="00F50837"/>
    <w:rsid w:val="00F50FB8"/>
    <w:rsid w:val="00F516CB"/>
    <w:rsid w:val="00F519DE"/>
    <w:rsid w:val="00F51DE6"/>
    <w:rsid w:val="00F527DC"/>
    <w:rsid w:val="00F52864"/>
    <w:rsid w:val="00F52908"/>
    <w:rsid w:val="00F52E5C"/>
    <w:rsid w:val="00F530CE"/>
    <w:rsid w:val="00F535B9"/>
    <w:rsid w:val="00F540F1"/>
    <w:rsid w:val="00F54E41"/>
    <w:rsid w:val="00F55102"/>
    <w:rsid w:val="00F55135"/>
    <w:rsid w:val="00F563A0"/>
    <w:rsid w:val="00F60C34"/>
    <w:rsid w:val="00F6145E"/>
    <w:rsid w:val="00F63F3B"/>
    <w:rsid w:val="00F66353"/>
    <w:rsid w:val="00F67877"/>
    <w:rsid w:val="00F71546"/>
    <w:rsid w:val="00F7230B"/>
    <w:rsid w:val="00F74A85"/>
    <w:rsid w:val="00F761F0"/>
    <w:rsid w:val="00F841D2"/>
    <w:rsid w:val="00F854F0"/>
    <w:rsid w:val="00F869B1"/>
    <w:rsid w:val="00F90324"/>
    <w:rsid w:val="00F90765"/>
    <w:rsid w:val="00F9250A"/>
    <w:rsid w:val="00F9312F"/>
    <w:rsid w:val="00F932A6"/>
    <w:rsid w:val="00F932F3"/>
    <w:rsid w:val="00F944D3"/>
    <w:rsid w:val="00F95503"/>
    <w:rsid w:val="00F96743"/>
    <w:rsid w:val="00F96F99"/>
    <w:rsid w:val="00F97602"/>
    <w:rsid w:val="00F97AF1"/>
    <w:rsid w:val="00FA09C0"/>
    <w:rsid w:val="00FA16C0"/>
    <w:rsid w:val="00FA182F"/>
    <w:rsid w:val="00FA1DF2"/>
    <w:rsid w:val="00FA2E3D"/>
    <w:rsid w:val="00FA44E7"/>
    <w:rsid w:val="00FA4D56"/>
    <w:rsid w:val="00FA5871"/>
    <w:rsid w:val="00FB28EE"/>
    <w:rsid w:val="00FB37EF"/>
    <w:rsid w:val="00FB3EAA"/>
    <w:rsid w:val="00FB4EA6"/>
    <w:rsid w:val="00FC011F"/>
    <w:rsid w:val="00FC04E5"/>
    <w:rsid w:val="00FC0D68"/>
    <w:rsid w:val="00FC1B85"/>
    <w:rsid w:val="00FC230A"/>
    <w:rsid w:val="00FC2A1C"/>
    <w:rsid w:val="00FC3452"/>
    <w:rsid w:val="00FC3A4C"/>
    <w:rsid w:val="00FC4667"/>
    <w:rsid w:val="00FC5485"/>
    <w:rsid w:val="00FC65F7"/>
    <w:rsid w:val="00FD0D48"/>
    <w:rsid w:val="00FD1710"/>
    <w:rsid w:val="00FD27E1"/>
    <w:rsid w:val="00FD2A53"/>
    <w:rsid w:val="00FD2B5D"/>
    <w:rsid w:val="00FD39DA"/>
    <w:rsid w:val="00FD460F"/>
    <w:rsid w:val="00FD57C1"/>
    <w:rsid w:val="00FD67A0"/>
    <w:rsid w:val="00FD72FA"/>
    <w:rsid w:val="00FE03C3"/>
    <w:rsid w:val="00FE0674"/>
    <w:rsid w:val="00FE0F80"/>
    <w:rsid w:val="00FE10DF"/>
    <w:rsid w:val="00FE15F6"/>
    <w:rsid w:val="00FE2A21"/>
    <w:rsid w:val="00FE3807"/>
    <w:rsid w:val="00FE3A9D"/>
    <w:rsid w:val="00FE42A7"/>
    <w:rsid w:val="00FE56CB"/>
    <w:rsid w:val="00FE5E54"/>
    <w:rsid w:val="00FE65DB"/>
    <w:rsid w:val="00FE787C"/>
    <w:rsid w:val="00FE78DF"/>
    <w:rsid w:val="00FE7938"/>
    <w:rsid w:val="00FE7A2B"/>
    <w:rsid w:val="00FF0A39"/>
    <w:rsid w:val="00FF13C5"/>
    <w:rsid w:val="00FF38B1"/>
    <w:rsid w:val="00FF41F8"/>
    <w:rsid w:val="00FF44DE"/>
    <w:rsid w:val="00FF4A8F"/>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8A3F66"/>
  <w15:docId w15:val="{A14CC441-E753-4046-82BA-331B3BBA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DF"/>
    <w:pPr>
      <w:spacing w:after="120"/>
    </w:pPr>
    <w:rPr>
      <w:szCs w:val="24"/>
      <w:lang w:val="sr-Cyrl-CS"/>
    </w:rPr>
  </w:style>
  <w:style w:type="paragraph" w:styleId="Heading1">
    <w:name w:val="heading 1"/>
    <w:basedOn w:val="Normal"/>
    <w:link w:val="Heading1Char"/>
    <w:uiPriority w:val="99"/>
    <w:qFormat/>
    <w:rsid w:val="00FC3A4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9"/>
    <w:qFormat/>
    <w:rsid w:val="004606F9"/>
    <w:pPr>
      <w:keepNext/>
      <w:keepLines/>
      <w:spacing w:before="40" w:after="0" w:line="259" w:lineRule="auto"/>
      <w:outlineLvl w:val="1"/>
    </w:pPr>
    <w:rPr>
      <w:rFonts w:ascii="Calibri Light" w:hAnsi="Calibri Light"/>
      <w:color w:val="2E74B5"/>
      <w:sz w:val="26"/>
      <w:szCs w:val="26"/>
      <w:lang w:val="en-US"/>
    </w:rPr>
  </w:style>
  <w:style w:type="paragraph" w:styleId="Heading3">
    <w:name w:val="heading 3"/>
    <w:basedOn w:val="Normal"/>
    <w:next w:val="Normal"/>
    <w:link w:val="Heading3Char"/>
    <w:uiPriority w:val="99"/>
    <w:qFormat/>
    <w:rsid w:val="00BF73A5"/>
    <w:pPr>
      <w:keepNext/>
      <w:keepLines/>
      <w:spacing w:before="40" w:after="0" w:line="259" w:lineRule="auto"/>
      <w:outlineLvl w:val="2"/>
    </w:pPr>
    <w:rPr>
      <w:rFonts w:ascii="Calibri Light" w:hAnsi="Calibri Light"/>
      <w:color w:val="1F4D78"/>
      <w:sz w:val="24"/>
      <w:lang w:val="en-US"/>
    </w:rPr>
  </w:style>
  <w:style w:type="paragraph" w:styleId="Heading4">
    <w:name w:val="heading 4"/>
    <w:basedOn w:val="Normal"/>
    <w:next w:val="Normal"/>
    <w:link w:val="Heading4Char"/>
    <w:uiPriority w:val="99"/>
    <w:qFormat/>
    <w:rsid w:val="004606F9"/>
    <w:pPr>
      <w:keepNext/>
      <w:keepLines/>
      <w:spacing w:before="40" w:after="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3A4C"/>
    <w:rPr>
      <w:rFonts w:cs="Times New Roman"/>
      <w:b/>
      <w:bCs/>
      <w:kern w:val="36"/>
      <w:sz w:val="48"/>
      <w:szCs w:val="48"/>
    </w:rPr>
  </w:style>
  <w:style w:type="character" w:customStyle="1" w:styleId="Heading2Char">
    <w:name w:val="Heading 2 Char"/>
    <w:basedOn w:val="DefaultParagraphFont"/>
    <w:link w:val="Heading2"/>
    <w:uiPriority w:val="99"/>
    <w:semiHidden/>
    <w:locked/>
    <w:rsid w:val="004606F9"/>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semiHidden/>
    <w:locked/>
    <w:rsid w:val="00BF73A5"/>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4606F9"/>
    <w:rPr>
      <w:rFonts w:ascii="Calibri Light" w:hAnsi="Calibri Light" w:cs="Times New Roman"/>
      <w:i/>
      <w:iCs/>
      <w:color w:val="2E74B5"/>
      <w:sz w:val="24"/>
      <w:szCs w:val="24"/>
      <w:lang w:val="sr-Cyrl-CS"/>
    </w:rPr>
  </w:style>
  <w:style w:type="paragraph" w:styleId="Header">
    <w:name w:val="header"/>
    <w:basedOn w:val="Normal"/>
    <w:link w:val="HeaderChar"/>
    <w:uiPriority w:val="99"/>
    <w:rsid w:val="00901471"/>
    <w:pPr>
      <w:tabs>
        <w:tab w:val="center" w:pos="4320"/>
        <w:tab w:val="right" w:pos="8640"/>
      </w:tabs>
    </w:pPr>
  </w:style>
  <w:style w:type="character" w:customStyle="1" w:styleId="HeaderChar">
    <w:name w:val="Header Char"/>
    <w:basedOn w:val="DefaultParagraphFont"/>
    <w:link w:val="Header"/>
    <w:uiPriority w:val="99"/>
    <w:semiHidden/>
    <w:locked/>
    <w:rsid w:val="00EB5729"/>
    <w:rPr>
      <w:rFonts w:cs="Times New Roman"/>
      <w:sz w:val="24"/>
      <w:szCs w:val="24"/>
      <w:lang w:val="sr-Cyrl-CS"/>
    </w:rPr>
  </w:style>
  <w:style w:type="paragraph" w:styleId="Footer">
    <w:name w:val="footer"/>
    <w:basedOn w:val="Normal"/>
    <w:link w:val="FooterChar"/>
    <w:uiPriority w:val="99"/>
    <w:rsid w:val="00901471"/>
    <w:pPr>
      <w:tabs>
        <w:tab w:val="center" w:pos="4320"/>
        <w:tab w:val="right" w:pos="8640"/>
      </w:tabs>
    </w:pPr>
  </w:style>
  <w:style w:type="character" w:customStyle="1" w:styleId="FooterChar">
    <w:name w:val="Footer Char"/>
    <w:basedOn w:val="DefaultParagraphFont"/>
    <w:link w:val="Footer"/>
    <w:uiPriority w:val="99"/>
    <w:semiHidden/>
    <w:locked/>
    <w:rsid w:val="00EB5729"/>
    <w:rPr>
      <w:rFonts w:cs="Times New Roman"/>
      <w:sz w:val="24"/>
      <w:szCs w:val="24"/>
      <w:lang w:val="sr-Cyrl-CS"/>
    </w:rPr>
  </w:style>
  <w:style w:type="character" w:styleId="PageNumber">
    <w:name w:val="page number"/>
    <w:basedOn w:val="DefaultParagraphFont"/>
    <w:uiPriority w:val="99"/>
    <w:rsid w:val="00F530CE"/>
    <w:rPr>
      <w:rFonts w:cs="Times New Roman"/>
    </w:rPr>
  </w:style>
  <w:style w:type="paragraph" w:customStyle="1" w:styleId="NormalBookAntiqua">
    <w:name w:val="Normal + Book Antiqua"/>
    <w:aliases w:val="11 pt,Right,Right:  0.05&quot;"/>
    <w:basedOn w:val="Normal"/>
    <w:uiPriority w:val="99"/>
    <w:rsid w:val="00CA4A8F"/>
  </w:style>
  <w:style w:type="paragraph" w:customStyle="1" w:styleId="CharCharChar2Char">
    <w:name w:val="Char Char Char2 Char"/>
    <w:basedOn w:val="Normal"/>
    <w:uiPriority w:val="99"/>
    <w:rsid w:val="009A261B"/>
    <w:pPr>
      <w:spacing w:after="160" w:line="240" w:lineRule="exact"/>
    </w:pPr>
    <w:rPr>
      <w:rFonts w:ascii="Tahoma" w:hAnsi="Tahoma"/>
      <w:sz w:val="20"/>
      <w:szCs w:val="20"/>
      <w:lang w:val="en-US"/>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single space Char,ft Char,f"/>
    <w:basedOn w:val="Normal"/>
    <w:link w:val="FootnoteTextChar"/>
    <w:uiPriority w:val="99"/>
    <w:rsid w:val="001133B7"/>
    <w:pPr>
      <w:spacing w:after="0"/>
    </w:pPr>
    <w:rPr>
      <w:sz w:val="20"/>
      <w:szCs w:val="20"/>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single space Char Char"/>
    <w:basedOn w:val="DefaultParagraphFont"/>
    <w:link w:val="FootnoteText"/>
    <w:uiPriority w:val="99"/>
    <w:locked/>
    <w:rsid w:val="001133B7"/>
    <w:rPr>
      <w:rFonts w:cs="Times New Roman"/>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locked/>
    <w:rsid w:val="001133B7"/>
    <w:rPr>
      <w:rFonts w:cs="Times New Roman"/>
      <w:vertAlign w:val="superscript"/>
    </w:rPr>
  </w:style>
  <w:style w:type="paragraph" w:styleId="BalloonText">
    <w:name w:val="Balloon Text"/>
    <w:basedOn w:val="Normal"/>
    <w:link w:val="BalloonTextChar"/>
    <w:uiPriority w:val="99"/>
    <w:rsid w:val="00FC34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C3452"/>
    <w:rPr>
      <w:rFonts w:ascii="Segoe UI" w:hAnsi="Segoe UI" w:cs="Segoe UI"/>
      <w:sz w:val="18"/>
      <w:szCs w:val="18"/>
      <w:lang w:val="sr-Cyrl-CS"/>
    </w:rPr>
  </w:style>
  <w:style w:type="paragraph" w:styleId="NormalWeb">
    <w:name w:val="Normal (Web)"/>
    <w:basedOn w:val="Normal"/>
    <w:uiPriority w:val="99"/>
    <w:rsid w:val="00FC3A4C"/>
    <w:pPr>
      <w:spacing w:before="100" w:beforeAutospacing="1" w:after="100" w:afterAutospacing="1"/>
    </w:pPr>
    <w:rPr>
      <w:sz w:val="24"/>
      <w:lang w:val="en-US"/>
    </w:rPr>
  </w:style>
  <w:style w:type="character" w:styleId="Hyperlink">
    <w:name w:val="Hyperlink"/>
    <w:basedOn w:val="DefaultParagraphFont"/>
    <w:uiPriority w:val="99"/>
    <w:rsid w:val="005B3054"/>
    <w:rPr>
      <w:rFonts w:cs="Times New Roman"/>
      <w:color w:val="0000FF"/>
      <w:u w:val="single"/>
    </w:rPr>
  </w:style>
  <w:style w:type="paragraph" w:styleId="ListParagraph">
    <w:name w:val="List Paragraph"/>
    <w:basedOn w:val="Normal"/>
    <w:uiPriority w:val="99"/>
    <w:qFormat/>
    <w:rsid w:val="00C57DD7"/>
    <w:pPr>
      <w:ind w:left="720"/>
      <w:contextualSpacing/>
    </w:pPr>
  </w:style>
  <w:style w:type="character" w:customStyle="1" w:styleId="trs">
    <w:name w:val="trs"/>
    <w:basedOn w:val="DefaultParagraphFont"/>
    <w:uiPriority w:val="99"/>
    <w:rsid w:val="00116AB6"/>
    <w:rPr>
      <w:rFonts w:cs="Times New Roman"/>
    </w:rPr>
  </w:style>
  <w:style w:type="paragraph" w:customStyle="1" w:styleId="Normal1">
    <w:name w:val="Normal1"/>
    <w:basedOn w:val="Normal"/>
    <w:uiPriority w:val="99"/>
    <w:rsid w:val="00006131"/>
    <w:pPr>
      <w:spacing w:before="100" w:beforeAutospacing="1" w:after="100" w:afterAutospacing="1"/>
    </w:pPr>
    <w:rPr>
      <w:rFonts w:ascii="Arial" w:hAnsi="Arial" w:cs="Arial"/>
      <w:szCs w:val="22"/>
      <w:lang w:val="en-US"/>
    </w:rPr>
  </w:style>
  <w:style w:type="paragraph" w:customStyle="1" w:styleId="CharCharChar2Char4">
    <w:name w:val="Char Char Char2 Char4"/>
    <w:basedOn w:val="Normal"/>
    <w:uiPriority w:val="99"/>
    <w:rsid w:val="00206040"/>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w:basedOn w:val="Normal"/>
    <w:link w:val="FootnoteReference"/>
    <w:uiPriority w:val="99"/>
    <w:rsid w:val="00206040"/>
    <w:pPr>
      <w:spacing w:after="160" w:line="240" w:lineRule="exact"/>
    </w:pPr>
    <w:rPr>
      <w:sz w:val="20"/>
      <w:szCs w:val="20"/>
      <w:vertAlign w:val="superscript"/>
      <w:lang w:val="en-US"/>
    </w:rPr>
  </w:style>
  <w:style w:type="paragraph" w:customStyle="1" w:styleId="Default">
    <w:name w:val="Default"/>
    <w:uiPriority w:val="99"/>
    <w:rsid w:val="00586BF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99"/>
    <w:qFormat/>
    <w:rsid w:val="00F9312F"/>
    <w:rPr>
      <w:rFonts w:cs="Times New Roman"/>
      <w:b/>
      <w:bCs/>
    </w:rPr>
  </w:style>
  <w:style w:type="character" w:customStyle="1" w:styleId="lat">
    <w:name w:val="lat"/>
    <w:basedOn w:val="DefaultParagraphFont"/>
    <w:uiPriority w:val="99"/>
    <w:rsid w:val="009B3BEA"/>
    <w:rPr>
      <w:rFonts w:cs="Times New Roman"/>
    </w:rPr>
  </w:style>
  <w:style w:type="paragraph" w:customStyle="1" w:styleId="pn1">
    <w:name w:val="pn1"/>
    <w:basedOn w:val="Normal"/>
    <w:uiPriority w:val="99"/>
    <w:rsid w:val="009F6781"/>
    <w:pPr>
      <w:spacing w:before="100" w:beforeAutospacing="1" w:after="100" w:afterAutospacing="1"/>
    </w:pPr>
    <w:rPr>
      <w:sz w:val="24"/>
      <w:lang w:val="en-US"/>
    </w:rPr>
  </w:style>
  <w:style w:type="paragraph" w:customStyle="1" w:styleId="CharCharChar2Char3">
    <w:name w:val="Char Char Char2 Char3"/>
    <w:basedOn w:val="Normal"/>
    <w:uiPriority w:val="99"/>
    <w:rsid w:val="00D57E99"/>
    <w:pPr>
      <w:spacing w:after="160" w:line="240" w:lineRule="exact"/>
    </w:pPr>
    <w:rPr>
      <w:rFonts w:ascii="Tahoma" w:hAnsi="Tahoma"/>
      <w:sz w:val="20"/>
      <w:szCs w:val="20"/>
      <w:lang w:val="en-US"/>
    </w:rPr>
  </w:style>
  <w:style w:type="paragraph" w:customStyle="1" w:styleId="CharCharChar2Char2">
    <w:name w:val="Char Char Char2 Char2"/>
    <w:basedOn w:val="Normal"/>
    <w:uiPriority w:val="99"/>
    <w:rsid w:val="00CD3232"/>
    <w:pPr>
      <w:spacing w:after="160" w:line="240" w:lineRule="exact"/>
    </w:pPr>
    <w:rPr>
      <w:rFonts w:ascii="Tahoma" w:hAnsi="Tahoma"/>
      <w:sz w:val="20"/>
      <w:szCs w:val="20"/>
      <w:lang w:val="en-US"/>
    </w:rPr>
  </w:style>
  <w:style w:type="paragraph" w:customStyle="1" w:styleId="CharCharChar2Char1">
    <w:name w:val="Char Char Char2 Char1"/>
    <w:basedOn w:val="Normal"/>
    <w:uiPriority w:val="99"/>
    <w:rsid w:val="00873889"/>
    <w:pPr>
      <w:spacing w:after="160" w:line="240" w:lineRule="exact"/>
    </w:pPr>
    <w:rPr>
      <w:rFonts w:ascii="Tahoma" w:hAnsi="Tahoma"/>
      <w:sz w:val="20"/>
      <w:szCs w:val="20"/>
      <w:lang w:val="en-US"/>
    </w:rPr>
  </w:style>
  <w:style w:type="character" w:customStyle="1" w:styleId="FootnoteTextChar2">
    <w:name w:val="Footnote Text Char2"/>
    <w:aliases w:val="5_G Char1,Footnote Text Char Char Char1,Footnote Text Char1 Char Char Char1,Footnote Text Char Char Char Char Char1,Footnote Text Char1 Char Char1 Char Char Char1,Footnote Text Char Char Char Char1 Char Char Char1,ft Char Char,f Cha"/>
    <w:basedOn w:val="DefaultParagraphFont"/>
    <w:uiPriority w:val="99"/>
    <w:locked/>
    <w:rsid w:val="00213A1C"/>
    <w:rPr>
      <w:rFonts w:cs="Times New Roman"/>
      <w:lang w:val="sr-Cyrl-CS" w:eastAsia="en-US"/>
    </w:rPr>
  </w:style>
  <w:style w:type="character" w:customStyle="1" w:styleId="listingtitleclass">
    <w:name w:val="listingtitleclass"/>
    <w:basedOn w:val="DefaultParagraphFont"/>
    <w:uiPriority w:val="99"/>
    <w:rsid w:val="00213A1C"/>
    <w:rPr>
      <w:rFonts w:cs="Times New Roman"/>
    </w:rPr>
  </w:style>
  <w:style w:type="character" w:customStyle="1" w:styleId="listingdescriptionclass">
    <w:name w:val="listingdescriptionclass"/>
    <w:basedOn w:val="DefaultParagraphFont"/>
    <w:uiPriority w:val="99"/>
    <w:rsid w:val="00213A1C"/>
    <w:rPr>
      <w:rFonts w:cs="Times New Roman"/>
    </w:rPr>
  </w:style>
  <w:style w:type="paragraph" w:customStyle="1" w:styleId="wyq110---naslov-clana">
    <w:name w:val="wyq110---naslov-clana"/>
    <w:basedOn w:val="Normal"/>
    <w:uiPriority w:val="99"/>
    <w:rsid w:val="009315D9"/>
    <w:pPr>
      <w:spacing w:before="100" w:beforeAutospacing="1" w:after="100" w:afterAutospacing="1"/>
    </w:pPr>
    <w:rPr>
      <w:sz w:val="24"/>
      <w:lang w:val="en-US"/>
    </w:rPr>
  </w:style>
  <w:style w:type="paragraph" w:customStyle="1" w:styleId="clan">
    <w:name w:val="clan"/>
    <w:basedOn w:val="Normal"/>
    <w:uiPriority w:val="99"/>
    <w:rsid w:val="009315D9"/>
    <w:pPr>
      <w:spacing w:before="100" w:beforeAutospacing="1" w:after="100" w:afterAutospacing="1"/>
    </w:pPr>
    <w:rPr>
      <w:sz w:val="24"/>
      <w:lang w:val="en-US"/>
    </w:rPr>
  </w:style>
  <w:style w:type="paragraph" w:customStyle="1" w:styleId="Normal2">
    <w:name w:val="Normal2"/>
    <w:basedOn w:val="Normal"/>
    <w:uiPriority w:val="99"/>
    <w:rsid w:val="009315D9"/>
    <w:pPr>
      <w:spacing w:before="100" w:beforeAutospacing="1" w:after="100" w:afterAutospacing="1"/>
    </w:pPr>
    <w:rPr>
      <w:sz w:val="24"/>
      <w:lang w:val="en-US"/>
    </w:rPr>
  </w:style>
  <w:style w:type="character" w:styleId="CommentReference">
    <w:name w:val="annotation reference"/>
    <w:basedOn w:val="DefaultParagraphFont"/>
    <w:uiPriority w:val="99"/>
    <w:semiHidden/>
    <w:unhideWhenUsed/>
    <w:locked/>
    <w:rsid w:val="00B83C3E"/>
    <w:rPr>
      <w:sz w:val="16"/>
      <w:szCs w:val="16"/>
    </w:rPr>
  </w:style>
  <w:style w:type="paragraph" w:styleId="CommentText">
    <w:name w:val="annotation text"/>
    <w:basedOn w:val="Normal"/>
    <w:link w:val="CommentTextChar"/>
    <w:uiPriority w:val="99"/>
    <w:semiHidden/>
    <w:unhideWhenUsed/>
    <w:locked/>
    <w:rsid w:val="00B83C3E"/>
    <w:rPr>
      <w:sz w:val="20"/>
      <w:szCs w:val="20"/>
    </w:rPr>
  </w:style>
  <w:style w:type="character" w:customStyle="1" w:styleId="CommentTextChar">
    <w:name w:val="Comment Text Char"/>
    <w:basedOn w:val="DefaultParagraphFont"/>
    <w:link w:val="CommentText"/>
    <w:uiPriority w:val="99"/>
    <w:semiHidden/>
    <w:rsid w:val="00B83C3E"/>
    <w:rPr>
      <w:sz w:val="20"/>
      <w:szCs w:val="20"/>
      <w:lang w:val="sr-Cyrl-CS"/>
    </w:rPr>
  </w:style>
  <w:style w:type="paragraph" w:styleId="CommentSubject">
    <w:name w:val="annotation subject"/>
    <w:basedOn w:val="CommentText"/>
    <w:next w:val="CommentText"/>
    <w:link w:val="CommentSubjectChar"/>
    <w:uiPriority w:val="99"/>
    <w:semiHidden/>
    <w:unhideWhenUsed/>
    <w:locked/>
    <w:rsid w:val="00B83C3E"/>
    <w:rPr>
      <w:b/>
      <w:bCs/>
    </w:rPr>
  </w:style>
  <w:style w:type="character" w:customStyle="1" w:styleId="CommentSubjectChar">
    <w:name w:val="Comment Subject Char"/>
    <w:basedOn w:val="CommentTextChar"/>
    <w:link w:val="CommentSubject"/>
    <w:uiPriority w:val="99"/>
    <w:semiHidden/>
    <w:rsid w:val="00B83C3E"/>
    <w:rPr>
      <w:b/>
      <w:bCs/>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476214">
      <w:marLeft w:val="0"/>
      <w:marRight w:val="0"/>
      <w:marTop w:val="0"/>
      <w:marBottom w:val="0"/>
      <w:divBdr>
        <w:top w:val="none" w:sz="0" w:space="0" w:color="auto"/>
        <w:left w:val="none" w:sz="0" w:space="0" w:color="auto"/>
        <w:bottom w:val="none" w:sz="0" w:space="0" w:color="auto"/>
        <w:right w:val="none" w:sz="0" w:space="0" w:color="auto"/>
      </w:divBdr>
    </w:div>
    <w:div w:id="1527476215">
      <w:marLeft w:val="0"/>
      <w:marRight w:val="0"/>
      <w:marTop w:val="0"/>
      <w:marBottom w:val="0"/>
      <w:divBdr>
        <w:top w:val="none" w:sz="0" w:space="0" w:color="auto"/>
        <w:left w:val="none" w:sz="0" w:space="0" w:color="auto"/>
        <w:bottom w:val="none" w:sz="0" w:space="0" w:color="auto"/>
        <w:right w:val="none" w:sz="0" w:space="0" w:color="auto"/>
      </w:divBdr>
    </w:div>
    <w:div w:id="1527476216">
      <w:marLeft w:val="0"/>
      <w:marRight w:val="0"/>
      <w:marTop w:val="0"/>
      <w:marBottom w:val="0"/>
      <w:divBdr>
        <w:top w:val="none" w:sz="0" w:space="0" w:color="auto"/>
        <w:left w:val="none" w:sz="0" w:space="0" w:color="auto"/>
        <w:bottom w:val="none" w:sz="0" w:space="0" w:color="auto"/>
        <w:right w:val="none" w:sz="0" w:space="0" w:color="auto"/>
      </w:divBdr>
      <w:divsChild>
        <w:div w:id="1527476240">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527476217">
      <w:marLeft w:val="0"/>
      <w:marRight w:val="0"/>
      <w:marTop w:val="0"/>
      <w:marBottom w:val="0"/>
      <w:divBdr>
        <w:top w:val="none" w:sz="0" w:space="0" w:color="auto"/>
        <w:left w:val="none" w:sz="0" w:space="0" w:color="auto"/>
        <w:bottom w:val="none" w:sz="0" w:space="0" w:color="auto"/>
        <w:right w:val="none" w:sz="0" w:space="0" w:color="auto"/>
      </w:divBdr>
    </w:div>
    <w:div w:id="1527476218">
      <w:marLeft w:val="0"/>
      <w:marRight w:val="0"/>
      <w:marTop w:val="0"/>
      <w:marBottom w:val="0"/>
      <w:divBdr>
        <w:top w:val="none" w:sz="0" w:space="0" w:color="auto"/>
        <w:left w:val="none" w:sz="0" w:space="0" w:color="auto"/>
        <w:bottom w:val="none" w:sz="0" w:space="0" w:color="auto"/>
        <w:right w:val="none" w:sz="0" w:space="0" w:color="auto"/>
      </w:divBdr>
    </w:div>
    <w:div w:id="1527476220">
      <w:marLeft w:val="0"/>
      <w:marRight w:val="0"/>
      <w:marTop w:val="0"/>
      <w:marBottom w:val="0"/>
      <w:divBdr>
        <w:top w:val="none" w:sz="0" w:space="0" w:color="auto"/>
        <w:left w:val="none" w:sz="0" w:space="0" w:color="auto"/>
        <w:bottom w:val="none" w:sz="0" w:space="0" w:color="auto"/>
        <w:right w:val="none" w:sz="0" w:space="0" w:color="auto"/>
      </w:divBdr>
    </w:div>
    <w:div w:id="1527476221">
      <w:marLeft w:val="0"/>
      <w:marRight w:val="0"/>
      <w:marTop w:val="0"/>
      <w:marBottom w:val="0"/>
      <w:divBdr>
        <w:top w:val="none" w:sz="0" w:space="0" w:color="auto"/>
        <w:left w:val="none" w:sz="0" w:space="0" w:color="auto"/>
        <w:bottom w:val="none" w:sz="0" w:space="0" w:color="auto"/>
        <w:right w:val="none" w:sz="0" w:space="0" w:color="auto"/>
      </w:divBdr>
    </w:div>
    <w:div w:id="1527476222">
      <w:marLeft w:val="0"/>
      <w:marRight w:val="0"/>
      <w:marTop w:val="0"/>
      <w:marBottom w:val="0"/>
      <w:divBdr>
        <w:top w:val="none" w:sz="0" w:space="0" w:color="auto"/>
        <w:left w:val="none" w:sz="0" w:space="0" w:color="auto"/>
        <w:bottom w:val="none" w:sz="0" w:space="0" w:color="auto"/>
        <w:right w:val="none" w:sz="0" w:space="0" w:color="auto"/>
      </w:divBdr>
    </w:div>
    <w:div w:id="1527476224">
      <w:marLeft w:val="0"/>
      <w:marRight w:val="0"/>
      <w:marTop w:val="0"/>
      <w:marBottom w:val="0"/>
      <w:divBdr>
        <w:top w:val="none" w:sz="0" w:space="0" w:color="auto"/>
        <w:left w:val="none" w:sz="0" w:space="0" w:color="auto"/>
        <w:bottom w:val="none" w:sz="0" w:space="0" w:color="auto"/>
        <w:right w:val="none" w:sz="0" w:space="0" w:color="auto"/>
      </w:divBdr>
    </w:div>
    <w:div w:id="1527476225">
      <w:marLeft w:val="0"/>
      <w:marRight w:val="0"/>
      <w:marTop w:val="0"/>
      <w:marBottom w:val="0"/>
      <w:divBdr>
        <w:top w:val="none" w:sz="0" w:space="0" w:color="auto"/>
        <w:left w:val="none" w:sz="0" w:space="0" w:color="auto"/>
        <w:bottom w:val="none" w:sz="0" w:space="0" w:color="auto"/>
        <w:right w:val="none" w:sz="0" w:space="0" w:color="auto"/>
      </w:divBdr>
    </w:div>
    <w:div w:id="1527476226">
      <w:marLeft w:val="0"/>
      <w:marRight w:val="0"/>
      <w:marTop w:val="0"/>
      <w:marBottom w:val="0"/>
      <w:divBdr>
        <w:top w:val="none" w:sz="0" w:space="0" w:color="auto"/>
        <w:left w:val="none" w:sz="0" w:space="0" w:color="auto"/>
        <w:bottom w:val="none" w:sz="0" w:space="0" w:color="auto"/>
        <w:right w:val="none" w:sz="0" w:space="0" w:color="auto"/>
      </w:divBdr>
    </w:div>
    <w:div w:id="1527476227">
      <w:marLeft w:val="0"/>
      <w:marRight w:val="0"/>
      <w:marTop w:val="0"/>
      <w:marBottom w:val="0"/>
      <w:divBdr>
        <w:top w:val="none" w:sz="0" w:space="0" w:color="auto"/>
        <w:left w:val="none" w:sz="0" w:space="0" w:color="auto"/>
        <w:bottom w:val="none" w:sz="0" w:space="0" w:color="auto"/>
        <w:right w:val="none" w:sz="0" w:space="0" w:color="auto"/>
      </w:divBdr>
      <w:divsChild>
        <w:div w:id="1527476236">
          <w:marLeft w:val="720"/>
          <w:marRight w:val="75"/>
          <w:marTop w:val="75"/>
          <w:marBottom w:val="75"/>
          <w:divBdr>
            <w:top w:val="none" w:sz="0" w:space="0" w:color="auto"/>
            <w:left w:val="none" w:sz="0" w:space="0" w:color="auto"/>
            <w:bottom w:val="none" w:sz="0" w:space="0" w:color="auto"/>
            <w:right w:val="none" w:sz="0" w:space="0" w:color="auto"/>
          </w:divBdr>
        </w:div>
      </w:divsChild>
    </w:div>
    <w:div w:id="1527476228">
      <w:marLeft w:val="0"/>
      <w:marRight w:val="0"/>
      <w:marTop w:val="0"/>
      <w:marBottom w:val="0"/>
      <w:divBdr>
        <w:top w:val="none" w:sz="0" w:space="0" w:color="auto"/>
        <w:left w:val="none" w:sz="0" w:space="0" w:color="auto"/>
        <w:bottom w:val="none" w:sz="0" w:space="0" w:color="auto"/>
        <w:right w:val="none" w:sz="0" w:space="0" w:color="auto"/>
      </w:divBdr>
    </w:div>
    <w:div w:id="1527476229">
      <w:marLeft w:val="0"/>
      <w:marRight w:val="0"/>
      <w:marTop w:val="0"/>
      <w:marBottom w:val="0"/>
      <w:divBdr>
        <w:top w:val="none" w:sz="0" w:space="0" w:color="auto"/>
        <w:left w:val="none" w:sz="0" w:space="0" w:color="auto"/>
        <w:bottom w:val="none" w:sz="0" w:space="0" w:color="auto"/>
        <w:right w:val="none" w:sz="0" w:space="0" w:color="auto"/>
      </w:divBdr>
    </w:div>
    <w:div w:id="1527476231">
      <w:marLeft w:val="0"/>
      <w:marRight w:val="0"/>
      <w:marTop w:val="0"/>
      <w:marBottom w:val="0"/>
      <w:divBdr>
        <w:top w:val="none" w:sz="0" w:space="0" w:color="auto"/>
        <w:left w:val="none" w:sz="0" w:space="0" w:color="auto"/>
        <w:bottom w:val="none" w:sz="0" w:space="0" w:color="auto"/>
        <w:right w:val="none" w:sz="0" w:space="0" w:color="auto"/>
      </w:divBdr>
    </w:div>
    <w:div w:id="1527476232">
      <w:marLeft w:val="0"/>
      <w:marRight w:val="0"/>
      <w:marTop w:val="0"/>
      <w:marBottom w:val="0"/>
      <w:divBdr>
        <w:top w:val="none" w:sz="0" w:space="0" w:color="auto"/>
        <w:left w:val="none" w:sz="0" w:space="0" w:color="auto"/>
        <w:bottom w:val="none" w:sz="0" w:space="0" w:color="auto"/>
        <w:right w:val="none" w:sz="0" w:space="0" w:color="auto"/>
      </w:divBdr>
      <w:divsChild>
        <w:div w:id="1527476223">
          <w:marLeft w:val="0"/>
          <w:marRight w:val="0"/>
          <w:marTop w:val="0"/>
          <w:marBottom w:val="180"/>
          <w:divBdr>
            <w:top w:val="none" w:sz="0" w:space="0" w:color="auto"/>
            <w:left w:val="none" w:sz="0" w:space="0" w:color="auto"/>
            <w:bottom w:val="none" w:sz="0" w:space="0" w:color="auto"/>
            <w:right w:val="none" w:sz="0" w:space="0" w:color="auto"/>
          </w:divBdr>
        </w:div>
        <w:div w:id="1527476241">
          <w:marLeft w:val="0"/>
          <w:marRight w:val="0"/>
          <w:marTop w:val="600"/>
          <w:marBottom w:val="0"/>
          <w:divBdr>
            <w:top w:val="none" w:sz="0" w:space="0" w:color="auto"/>
            <w:left w:val="none" w:sz="0" w:space="0" w:color="auto"/>
            <w:bottom w:val="none" w:sz="0" w:space="0" w:color="auto"/>
            <w:right w:val="none" w:sz="0" w:space="0" w:color="auto"/>
          </w:divBdr>
        </w:div>
      </w:divsChild>
    </w:div>
    <w:div w:id="1527476233">
      <w:marLeft w:val="0"/>
      <w:marRight w:val="0"/>
      <w:marTop w:val="0"/>
      <w:marBottom w:val="0"/>
      <w:divBdr>
        <w:top w:val="none" w:sz="0" w:space="0" w:color="auto"/>
        <w:left w:val="none" w:sz="0" w:space="0" w:color="auto"/>
        <w:bottom w:val="none" w:sz="0" w:space="0" w:color="auto"/>
        <w:right w:val="none" w:sz="0" w:space="0" w:color="auto"/>
      </w:divBdr>
    </w:div>
    <w:div w:id="1527476234">
      <w:marLeft w:val="0"/>
      <w:marRight w:val="0"/>
      <w:marTop w:val="0"/>
      <w:marBottom w:val="0"/>
      <w:divBdr>
        <w:top w:val="none" w:sz="0" w:space="0" w:color="auto"/>
        <w:left w:val="none" w:sz="0" w:space="0" w:color="auto"/>
        <w:bottom w:val="none" w:sz="0" w:space="0" w:color="auto"/>
        <w:right w:val="none" w:sz="0" w:space="0" w:color="auto"/>
      </w:divBdr>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1527476219">
          <w:marLeft w:val="0"/>
          <w:marRight w:val="0"/>
          <w:marTop w:val="0"/>
          <w:marBottom w:val="180"/>
          <w:divBdr>
            <w:top w:val="none" w:sz="0" w:space="0" w:color="auto"/>
            <w:left w:val="none" w:sz="0" w:space="0" w:color="auto"/>
            <w:bottom w:val="none" w:sz="0" w:space="0" w:color="auto"/>
            <w:right w:val="none" w:sz="0" w:space="0" w:color="auto"/>
          </w:divBdr>
        </w:div>
        <w:div w:id="1527476230">
          <w:marLeft w:val="0"/>
          <w:marRight w:val="0"/>
          <w:marTop w:val="600"/>
          <w:marBottom w:val="0"/>
          <w:divBdr>
            <w:top w:val="none" w:sz="0" w:space="0" w:color="auto"/>
            <w:left w:val="none" w:sz="0" w:space="0" w:color="auto"/>
            <w:bottom w:val="none" w:sz="0" w:space="0" w:color="auto"/>
            <w:right w:val="none" w:sz="0" w:space="0" w:color="auto"/>
          </w:divBdr>
        </w:div>
      </w:divsChild>
    </w:div>
    <w:div w:id="1527476237">
      <w:marLeft w:val="0"/>
      <w:marRight w:val="0"/>
      <w:marTop w:val="0"/>
      <w:marBottom w:val="0"/>
      <w:divBdr>
        <w:top w:val="none" w:sz="0" w:space="0" w:color="auto"/>
        <w:left w:val="none" w:sz="0" w:space="0" w:color="auto"/>
        <w:bottom w:val="none" w:sz="0" w:space="0" w:color="auto"/>
        <w:right w:val="none" w:sz="0" w:space="0" w:color="auto"/>
      </w:divBdr>
    </w:div>
    <w:div w:id="1527476238">
      <w:marLeft w:val="0"/>
      <w:marRight w:val="0"/>
      <w:marTop w:val="0"/>
      <w:marBottom w:val="0"/>
      <w:divBdr>
        <w:top w:val="none" w:sz="0" w:space="0" w:color="auto"/>
        <w:left w:val="none" w:sz="0" w:space="0" w:color="auto"/>
        <w:bottom w:val="none" w:sz="0" w:space="0" w:color="auto"/>
        <w:right w:val="none" w:sz="0" w:space="0" w:color="auto"/>
      </w:divBdr>
    </w:div>
    <w:div w:id="15274762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e2.cekos.com/ce/index.xhtml?&amp;file=f164288&amp;action=propis&amp;path=16428801.html&amp;domain=0&amp;mark=false&amp;queries=Ustav&amp;searchType=1&amp;regulationType=1&amp;domain=0&amp;myFavorites=false&amp;dateFrom=&amp;dateTo=&amp;groups=-%40--%40--%40--%40--%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7254-AB87-40D0-B281-43D8B0D6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Klasifikacija: EKSTERNO</cp:keywords>
  <dc:description/>
  <cp:lastModifiedBy>Ivana Cvetković Lađević</cp:lastModifiedBy>
  <cp:revision>2</cp:revision>
  <cp:lastPrinted>2023-01-13T12:27:00Z</cp:lastPrinted>
  <dcterms:created xsi:type="dcterms:W3CDTF">2023-01-17T09:19:00Z</dcterms:created>
  <dcterms:modified xsi:type="dcterms:W3CDTF">2023-01-17T09:19:00Z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55862bb8-fb1a-42ff-a260-42f12bf0d263</vt:lpwstr>
  </property>
  <property fmtid="{D5CDD505-2E9C-101B-9397-08002B2CF9AE}" pid="3" name="TelekomSerbiaKLASIFIKACIJA">
    <vt:lpwstr>Eksterno</vt:lpwstr>
  </property>
  <property fmtid="{D5CDD505-2E9C-101B-9397-08002B2CF9AE}" pid="4" name="TelekomSerbiaPodKlasEksterno">
    <vt:lpwstr>EksBezOzn</vt:lpwstr>
  </property>
</Properties>
</file>